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FEB2" w14:textId="77777777" w:rsidR="00181378" w:rsidRPr="00900E58" w:rsidRDefault="00181378" w:rsidP="007F0426">
      <w:pPr>
        <w:tabs>
          <w:tab w:val="left" w:pos="0"/>
        </w:tabs>
        <w:spacing w:after="0" w:line="240" w:lineRule="auto"/>
        <w:rPr>
          <w:rFonts w:ascii="Arial" w:eastAsia="Times New Roman" w:hAnsi="Arial" w:cs="Arial"/>
          <w:b/>
          <w:bCs/>
          <w:spacing w:val="3"/>
          <w:sz w:val="18"/>
          <w:szCs w:val="18"/>
          <w:lang w:eastAsia="en-US"/>
        </w:rPr>
      </w:pPr>
    </w:p>
    <w:p w14:paraId="5AC96762" w14:textId="51A1E756" w:rsidR="005E2F05" w:rsidRPr="006874D5" w:rsidRDefault="005E2F05" w:rsidP="007F0426">
      <w:pPr>
        <w:tabs>
          <w:tab w:val="left" w:pos="0"/>
        </w:tabs>
        <w:spacing w:after="0" w:line="240" w:lineRule="auto"/>
        <w:rPr>
          <w:rFonts w:ascii="Arial" w:eastAsia="Times New Roman" w:hAnsi="Arial" w:cs="Arial"/>
          <w:bCs/>
          <w:spacing w:val="-2"/>
          <w:w w:val="101"/>
          <w:sz w:val="18"/>
          <w:szCs w:val="18"/>
          <w:lang w:eastAsia="en-US"/>
        </w:rPr>
      </w:pPr>
      <w:r w:rsidRPr="007E1EB3">
        <w:rPr>
          <w:rFonts w:ascii="Arial" w:eastAsia="Times New Roman" w:hAnsi="Arial" w:cs="Arial"/>
          <w:b/>
          <w:bCs/>
          <w:spacing w:val="3"/>
          <w:sz w:val="21"/>
          <w:szCs w:val="21"/>
          <w:lang w:eastAsia="en-US"/>
        </w:rPr>
        <w:t>APPLICATION</w:t>
      </w:r>
      <w:r w:rsidR="00DB4AA4" w:rsidRPr="007E1EB3">
        <w:rPr>
          <w:rFonts w:ascii="Arial" w:eastAsia="Times New Roman" w:hAnsi="Arial" w:cs="Arial"/>
          <w:b/>
          <w:bCs/>
          <w:spacing w:val="3"/>
          <w:sz w:val="21"/>
          <w:szCs w:val="21"/>
          <w:lang w:eastAsia="en-US"/>
        </w:rPr>
        <w:t xml:space="preserve"> AND INDEMNITY </w:t>
      </w:r>
      <w:r w:rsidRPr="007E1EB3">
        <w:rPr>
          <w:rFonts w:ascii="Arial" w:eastAsia="Times New Roman" w:hAnsi="Arial" w:cs="Arial"/>
          <w:b/>
          <w:bCs/>
          <w:spacing w:val="3"/>
          <w:sz w:val="21"/>
          <w:szCs w:val="21"/>
          <w:lang w:eastAsia="en-US"/>
        </w:rPr>
        <w:t xml:space="preserve">FOR </w:t>
      </w:r>
      <w:r w:rsidR="00DB4AA4" w:rsidRPr="007E1EB3">
        <w:rPr>
          <w:rFonts w:ascii="Arial" w:eastAsia="Times New Roman" w:hAnsi="Arial" w:cs="Arial"/>
          <w:b/>
          <w:bCs/>
          <w:spacing w:val="3"/>
          <w:sz w:val="21"/>
          <w:szCs w:val="21"/>
          <w:lang w:eastAsia="en-US"/>
        </w:rPr>
        <w:t>ENDORSEMENT OF ORIGINAL BILL OF LADING</w:t>
      </w:r>
      <w:r w:rsidR="00BF6D09" w:rsidRPr="007E1EB3">
        <w:rPr>
          <w:rFonts w:ascii="Arial" w:eastAsia="Times New Roman" w:hAnsi="Arial" w:cs="Arial"/>
          <w:b/>
          <w:bCs/>
          <w:spacing w:val="-2"/>
          <w:w w:val="101"/>
          <w:szCs w:val="20"/>
          <w:lang w:eastAsia="en-US"/>
        </w:rPr>
        <w:t xml:space="preserve">  </w:t>
      </w:r>
      <w:r w:rsidR="00BF6D09" w:rsidRPr="006874D5">
        <w:rPr>
          <w:rFonts w:ascii="Arial" w:eastAsia="Times New Roman" w:hAnsi="Arial" w:cs="Arial"/>
          <w:bCs/>
          <w:spacing w:val="-2"/>
          <w:w w:val="101"/>
          <w:sz w:val="18"/>
          <w:szCs w:val="18"/>
          <w:lang w:eastAsia="en-US"/>
        </w:rPr>
        <w:t>Date/</w:t>
      </w:r>
      <w:r w:rsidR="00584D0B" w:rsidRPr="006874D5">
        <w:rPr>
          <w:rFonts w:ascii="Arial" w:eastAsia="Times New Roman" w:hAnsi="Arial" w:cs="Arial"/>
          <w:bCs/>
          <w:spacing w:val="-2"/>
          <w:w w:val="101"/>
          <w:sz w:val="18"/>
          <w:szCs w:val="18"/>
          <w:lang w:eastAsia="en-US"/>
        </w:rPr>
        <w:t xml:space="preserve"> </w:t>
      </w:r>
      <w:proofErr w:type="spellStart"/>
      <w:r w:rsidR="00BF6D09" w:rsidRPr="006874D5">
        <w:rPr>
          <w:rFonts w:ascii="Arial" w:eastAsia="Times New Roman" w:hAnsi="Arial" w:cs="Arial"/>
          <w:bCs/>
          <w:i/>
          <w:color w:val="0000FF"/>
          <w:spacing w:val="-2"/>
          <w:w w:val="101"/>
          <w:sz w:val="18"/>
          <w:szCs w:val="18"/>
          <w:lang w:eastAsia="en-US"/>
        </w:rPr>
        <w:t>Ngày</w:t>
      </w:r>
      <w:proofErr w:type="spellEnd"/>
      <w:r w:rsidR="00BF6D09" w:rsidRPr="006874D5">
        <w:rPr>
          <w:rFonts w:ascii="Arial" w:eastAsia="Times New Roman" w:hAnsi="Arial" w:cs="Arial"/>
          <w:bCs/>
          <w:i/>
          <w:color w:val="0000FF"/>
          <w:spacing w:val="-2"/>
          <w:w w:val="101"/>
          <w:sz w:val="18"/>
          <w:szCs w:val="18"/>
          <w:lang w:eastAsia="en-US"/>
        </w:rPr>
        <w:t>:</w:t>
      </w:r>
      <w:r w:rsidR="00BF6D09" w:rsidRPr="006874D5">
        <w:rPr>
          <w:rFonts w:ascii="Arial" w:hAnsi="Arial" w:cs="Arial"/>
          <w:i/>
          <w:sz w:val="18"/>
          <w:szCs w:val="18"/>
          <w:shd w:val="clear" w:color="auto" w:fill="FFFFCC"/>
        </w:rPr>
        <w:t xml:space="preserve"> </w:t>
      </w:r>
      <w:r w:rsidR="00172855" w:rsidRPr="006874D5">
        <w:rPr>
          <w:rFonts w:ascii="Arial" w:hAnsi="Arial" w:cs="Arial"/>
          <w:color w:val="808080" w:themeColor="background1" w:themeShade="80"/>
          <w:sz w:val="14"/>
          <w:szCs w:val="16"/>
          <w:shd w:val="clear" w:color="auto" w:fill="FFFFCC"/>
        </w:rPr>
        <w:t xml:space="preserve"> </w:t>
      </w:r>
      <w:sdt>
        <w:sdtPr>
          <w:rPr>
            <w:rFonts w:ascii="Arial" w:hAnsi="Arial" w:cs="Arial"/>
            <w:color w:val="000000" w:themeColor="text1"/>
            <w:sz w:val="16"/>
            <w:szCs w:val="16"/>
            <w:shd w:val="clear" w:color="auto" w:fill="FFFFCC"/>
          </w:rPr>
          <w:id w:val="431086280"/>
        </w:sdtPr>
        <w:sdtEndPr/>
        <w:sdtContent>
          <w:r w:rsidR="00172855" w:rsidRPr="00AE2BE8">
            <w:rPr>
              <w:rFonts w:ascii="Arial" w:hAnsi="Arial" w:cs="Arial"/>
              <w:color w:val="000000" w:themeColor="text1"/>
              <w:sz w:val="16"/>
              <w:szCs w:val="16"/>
              <w:shd w:val="clear" w:color="auto" w:fill="FFFFCC"/>
            </w:rPr>
            <w:t xml:space="preserve"> </w:t>
          </w:r>
          <w:r w:rsidR="00172855" w:rsidRPr="00AE2BE8">
            <w:rPr>
              <w:rFonts w:ascii="Arial" w:hAnsi="Arial" w:cs="Arial"/>
              <w:color w:val="000000" w:themeColor="text1"/>
              <w:sz w:val="18"/>
              <w:szCs w:val="16"/>
              <w:shd w:val="clear" w:color="auto" w:fill="FFFFCC"/>
            </w:rPr>
            <w:t>add text</w:t>
          </w:r>
        </w:sdtContent>
      </w:sdt>
    </w:p>
    <w:p w14:paraId="7B8FFEED" w14:textId="77777777" w:rsidR="00DB4AA4" w:rsidRDefault="00DB4AA4" w:rsidP="007F0426">
      <w:pPr>
        <w:widowControl w:val="0"/>
        <w:autoSpaceDE w:val="0"/>
        <w:autoSpaceDN w:val="0"/>
        <w:adjustRightInd w:val="0"/>
        <w:spacing w:after="0" w:line="240" w:lineRule="auto"/>
        <w:ind w:right="-154"/>
        <w:rPr>
          <w:rFonts w:ascii="Arial" w:hAnsi="Arial" w:cs="Arial"/>
          <w:i/>
          <w:color w:val="0000FF"/>
          <w:sz w:val="20"/>
          <w:szCs w:val="18"/>
        </w:rPr>
      </w:pPr>
      <w:r w:rsidRPr="006874D5">
        <w:rPr>
          <w:rFonts w:ascii="Arial" w:hAnsi="Arial" w:cs="Arial"/>
          <w:i/>
          <w:color w:val="0000FF"/>
          <w:sz w:val="20"/>
          <w:szCs w:val="18"/>
        </w:rPr>
        <w:t>ĐƠN YÊU CẦU KÝ HẬU BẢN GỐC VẬN ĐƠN HÀNG HẢI VÀ CAM KẾT BỒI HOÀN</w:t>
      </w:r>
    </w:p>
    <w:p w14:paraId="4AD23E62" w14:textId="77777777" w:rsidR="008F24B4" w:rsidRPr="005F1CB3" w:rsidRDefault="008F24B4" w:rsidP="008F24B4">
      <w:pPr>
        <w:tabs>
          <w:tab w:val="left" w:pos="540"/>
        </w:tabs>
        <w:snapToGrid w:val="0"/>
        <w:spacing w:after="0" w:line="240" w:lineRule="auto"/>
        <w:rPr>
          <w:rFonts w:ascii="Arial" w:eastAsia="Times New Roman" w:hAnsi="Arial" w:cs="Arial"/>
          <w:bCs/>
          <w:i/>
          <w:noProof/>
          <w:color w:val="0000FF"/>
          <w:spacing w:val="-2"/>
          <w:w w:val="101"/>
          <w:sz w:val="17"/>
          <w:szCs w:val="17"/>
        </w:rPr>
      </w:pPr>
      <w:r w:rsidRPr="005F1CB3">
        <w:rPr>
          <w:rFonts w:ascii="Arial" w:eastAsia="Times New Roman" w:hAnsi="Arial" w:cs="Arial"/>
          <w:bCs/>
          <w:iCs/>
          <w:noProof/>
          <w:spacing w:val="-2"/>
          <w:w w:val="101"/>
          <w:sz w:val="17"/>
          <w:szCs w:val="17"/>
        </w:rPr>
        <w:t>(</w:t>
      </w:r>
      <w:r w:rsidRPr="005F1CB3">
        <w:rPr>
          <w:rFonts w:ascii="Arial" w:hAnsi="Arial" w:cs="Arial"/>
          <w:b/>
          <w:iCs/>
          <w:sz w:val="17"/>
          <w:szCs w:val="17"/>
        </w:rPr>
        <w:t>t</w:t>
      </w:r>
      <w:r w:rsidRPr="005F1CB3">
        <w:rPr>
          <w:rFonts w:ascii="Arial" w:hAnsi="Arial" w:cs="Arial"/>
          <w:b/>
          <w:sz w:val="17"/>
          <w:szCs w:val="17"/>
        </w:rPr>
        <w:t>his “Application”/</w:t>
      </w:r>
      <w:r w:rsidRPr="005F1CB3">
        <w:rPr>
          <w:rFonts w:ascii="Arial" w:eastAsia="Times New Roman" w:hAnsi="Arial" w:cs="Arial"/>
          <w:bCs/>
          <w:i/>
          <w:noProof/>
          <w:color w:val="0000FF"/>
          <w:spacing w:val="-2"/>
          <w:w w:val="101"/>
          <w:sz w:val="17"/>
          <w:szCs w:val="17"/>
        </w:rPr>
        <w:t xml:space="preserve"> “</w:t>
      </w:r>
      <w:r w:rsidRPr="005F1CB3">
        <w:rPr>
          <w:rFonts w:ascii="Arial" w:eastAsia="Times New Roman" w:hAnsi="Arial" w:cs="Arial"/>
          <w:b/>
          <w:i/>
          <w:noProof/>
          <w:color w:val="0000FF"/>
          <w:spacing w:val="-2"/>
          <w:w w:val="101"/>
          <w:sz w:val="17"/>
          <w:szCs w:val="17"/>
        </w:rPr>
        <w:t>Đơn Yêu Cầu</w:t>
      </w:r>
      <w:r w:rsidRPr="005F1CB3">
        <w:rPr>
          <w:rFonts w:ascii="Arial" w:eastAsia="Times New Roman" w:hAnsi="Arial" w:cs="Arial"/>
          <w:bCs/>
          <w:i/>
          <w:noProof/>
          <w:color w:val="0000FF"/>
          <w:spacing w:val="-2"/>
          <w:w w:val="101"/>
          <w:sz w:val="17"/>
          <w:szCs w:val="17"/>
        </w:rPr>
        <w:t xml:space="preserve">” </w:t>
      </w:r>
      <w:r w:rsidRPr="005F1CB3">
        <w:rPr>
          <w:rFonts w:ascii="Arial" w:eastAsia="Times New Roman" w:hAnsi="Arial" w:cs="Arial"/>
          <w:b/>
          <w:i/>
          <w:noProof/>
          <w:color w:val="0000FF"/>
          <w:spacing w:val="-2"/>
          <w:w w:val="101"/>
          <w:sz w:val="17"/>
          <w:szCs w:val="17"/>
        </w:rPr>
        <w:t>này</w:t>
      </w:r>
      <w:r w:rsidRPr="005F1CB3">
        <w:rPr>
          <w:rFonts w:ascii="Arial" w:eastAsia="Times New Roman" w:hAnsi="Arial" w:cs="Arial"/>
          <w:bCs/>
          <w:i/>
          <w:noProof/>
          <w:color w:val="0000FF"/>
          <w:spacing w:val="-2"/>
          <w:w w:val="101"/>
          <w:sz w:val="17"/>
          <w:szCs w:val="17"/>
        </w:rPr>
        <w:t>)</w:t>
      </w:r>
    </w:p>
    <w:p w14:paraId="5E33D29E" w14:textId="77777777" w:rsidR="00DB4AA4" w:rsidRPr="005C6B3D" w:rsidRDefault="00DB4AA4" w:rsidP="007F0426">
      <w:pPr>
        <w:widowControl w:val="0"/>
        <w:autoSpaceDE w:val="0"/>
        <w:autoSpaceDN w:val="0"/>
        <w:adjustRightInd w:val="0"/>
        <w:spacing w:after="0" w:line="240" w:lineRule="auto"/>
        <w:ind w:right="-154"/>
        <w:rPr>
          <w:rFonts w:ascii="Arial" w:hAnsi="Arial" w:cs="Arial"/>
          <w:sz w:val="18"/>
          <w:szCs w:val="18"/>
        </w:rPr>
      </w:pPr>
    </w:p>
    <w:p w14:paraId="0523CF71" w14:textId="3EE7B345" w:rsidR="005E2F05" w:rsidRPr="006874D5" w:rsidRDefault="005E2F05" w:rsidP="007F0426">
      <w:pPr>
        <w:widowControl w:val="0"/>
        <w:autoSpaceDE w:val="0"/>
        <w:autoSpaceDN w:val="0"/>
        <w:adjustRightInd w:val="0"/>
        <w:spacing w:after="0" w:line="240" w:lineRule="auto"/>
        <w:ind w:right="-154"/>
        <w:rPr>
          <w:rFonts w:ascii="Arial" w:hAnsi="Arial" w:cs="Arial"/>
          <w:b/>
          <w:sz w:val="18"/>
          <w:szCs w:val="18"/>
        </w:rPr>
      </w:pPr>
      <w:r w:rsidRPr="006874D5">
        <w:rPr>
          <w:rFonts w:ascii="Arial" w:hAnsi="Arial" w:cs="Arial"/>
          <w:b/>
          <w:sz w:val="18"/>
          <w:szCs w:val="18"/>
        </w:rPr>
        <w:t xml:space="preserve">TO: UNITED OVERSEAS BANK (VIETNAM) LIMITED </w:t>
      </w:r>
      <w:r w:rsidR="008F24B4">
        <w:rPr>
          <w:rFonts w:ascii="Arial" w:hAnsi="Arial" w:cs="Arial"/>
          <w:b/>
          <w:sz w:val="18"/>
          <w:szCs w:val="18"/>
        </w:rPr>
        <w:t>(the “Bank”)</w:t>
      </w:r>
    </w:p>
    <w:p w14:paraId="49D9E5EF" w14:textId="6C8BB8E5" w:rsidR="005E2F05" w:rsidRPr="006874D5" w:rsidRDefault="00BF6D09" w:rsidP="007F0426">
      <w:pPr>
        <w:widowControl w:val="0"/>
        <w:autoSpaceDE w:val="0"/>
        <w:autoSpaceDN w:val="0"/>
        <w:adjustRightInd w:val="0"/>
        <w:spacing w:after="0" w:line="240" w:lineRule="auto"/>
        <w:ind w:right="-154"/>
        <w:rPr>
          <w:rFonts w:ascii="Arial" w:hAnsi="Arial" w:cs="Arial"/>
          <w:i/>
          <w:color w:val="0000FF"/>
          <w:sz w:val="18"/>
          <w:szCs w:val="18"/>
        </w:rPr>
      </w:pPr>
      <w:r w:rsidRPr="006874D5">
        <w:rPr>
          <w:rFonts w:ascii="Arial" w:hAnsi="Arial" w:cs="Arial"/>
          <w:i/>
          <w:color w:val="0000FF"/>
          <w:sz w:val="18"/>
          <w:szCs w:val="18"/>
        </w:rPr>
        <w:t>GỬI: NGÂN HÀNG TNHH MỘT THÀNH VIÊN UNITED OVERSEAS BANK (VIỆT NAM)</w:t>
      </w:r>
      <w:r w:rsidR="008F24B4">
        <w:rPr>
          <w:rFonts w:ascii="Arial" w:hAnsi="Arial" w:cs="Arial"/>
          <w:i/>
          <w:color w:val="0000FF"/>
          <w:sz w:val="18"/>
          <w:szCs w:val="18"/>
        </w:rPr>
        <w:t xml:space="preserve"> (“</w:t>
      </w:r>
      <w:proofErr w:type="spellStart"/>
      <w:r w:rsidR="008F24B4" w:rsidRPr="007E1EB3">
        <w:rPr>
          <w:rFonts w:ascii="Arial" w:hAnsi="Arial" w:cs="Arial"/>
          <w:b/>
          <w:bCs/>
          <w:i/>
          <w:color w:val="0000FF"/>
          <w:sz w:val="18"/>
          <w:szCs w:val="18"/>
        </w:rPr>
        <w:t>Ngân</w:t>
      </w:r>
      <w:proofErr w:type="spellEnd"/>
      <w:r w:rsidR="008F24B4" w:rsidRPr="007E1EB3">
        <w:rPr>
          <w:rFonts w:ascii="Arial" w:hAnsi="Arial" w:cs="Arial"/>
          <w:b/>
          <w:bCs/>
          <w:i/>
          <w:color w:val="0000FF"/>
          <w:sz w:val="18"/>
          <w:szCs w:val="18"/>
        </w:rPr>
        <w:t xml:space="preserve"> Hàng</w:t>
      </w:r>
      <w:r w:rsidR="008F24B4">
        <w:rPr>
          <w:rFonts w:ascii="Arial" w:hAnsi="Arial" w:cs="Arial"/>
          <w:i/>
          <w:color w:val="0000FF"/>
          <w:sz w:val="18"/>
          <w:szCs w:val="18"/>
        </w:rPr>
        <w:t>”)</w:t>
      </w:r>
    </w:p>
    <w:p w14:paraId="4756F164" w14:textId="77777777" w:rsidR="00DB4AA4" w:rsidRPr="00900E58" w:rsidRDefault="00DB4AA4" w:rsidP="007F0426">
      <w:pPr>
        <w:widowControl w:val="0"/>
        <w:autoSpaceDE w:val="0"/>
        <w:autoSpaceDN w:val="0"/>
        <w:adjustRightInd w:val="0"/>
        <w:spacing w:after="0" w:line="240" w:lineRule="auto"/>
        <w:ind w:right="-154"/>
        <w:rPr>
          <w:rFonts w:ascii="Arial" w:hAnsi="Arial" w:cs="Arial"/>
          <w:i/>
          <w:sz w:val="18"/>
          <w:szCs w:val="18"/>
        </w:rPr>
      </w:pPr>
    </w:p>
    <w:p w14:paraId="6D7774EC" w14:textId="27EDE883" w:rsidR="005E2F05" w:rsidRPr="006874D5" w:rsidRDefault="00DB4AA4" w:rsidP="005E2F05">
      <w:pPr>
        <w:tabs>
          <w:tab w:val="left" w:pos="0"/>
        </w:tabs>
        <w:rPr>
          <w:rFonts w:ascii="Arial" w:hAnsi="Arial" w:cs="Arial"/>
          <w:i/>
          <w:color w:val="0000FF"/>
          <w:sz w:val="18"/>
          <w:szCs w:val="16"/>
        </w:rPr>
      </w:pPr>
      <w:r w:rsidRPr="006874D5">
        <w:rPr>
          <w:rFonts w:ascii="Arial" w:hAnsi="Arial" w:cs="Arial"/>
          <w:b/>
          <w:sz w:val="18"/>
          <w:szCs w:val="16"/>
        </w:rPr>
        <w:t>Kindly attach</w:t>
      </w:r>
      <w:r w:rsidRPr="006874D5">
        <w:rPr>
          <w:rFonts w:ascii="Arial" w:hAnsi="Arial" w:cs="Arial"/>
          <w:sz w:val="18"/>
          <w:szCs w:val="16"/>
        </w:rPr>
        <w:t>/</w:t>
      </w:r>
      <w:r w:rsidR="00584D0B" w:rsidRPr="006874D5">
        <w:rPr>
          <w:rFonts w:ascii="Arial" w:hAnsi="Arial" w:cs="Arial"/>
          <w:sz w:val="18"/>
          <w:szCs w:val="16"/>
        </w:rPr>
        <w:t xml:space="preserve"> </w:t>
      </w:r>
      <w:proofErr w:type="spellStart"/>
      <w:r w:rsidRPr="006874D5">
        <w:rPr>
          <w:rFonts w:ascii="Arial" w:hAnsi="Arial" w:cs="Arial"/>
          <w:i/>
          <w:color w:val="0000FF"/>
          <w:sz w:val="18"/>
          <w:szCs w:val="16"/>
        </w:rPr>
        <w:t>Vui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lòng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đính</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kèm</w:t>
      </w:r>
      <w:proofErr w:type="spellEnd"/>
      <w:r w:rsidRPr="006874D5">
        <w:rPr>
          <w:rFonts w:ascii="Arial" w:hAnsi="Arial" w:cs="Arial"/>
          <w:i/>
          <w:color w:val="0000FF"/>
          <w:sz w:val="18"/>
          <w:szCs w:val="16"/>
        </w:rPr>
        <w:t xml:space="preserve">: </w:t>
      </w:r>
      <w:r w:rsidRPr="006874D5">
        <w:rPr>
          <w:rFonts w:ascii="Arial" w:hAnsi="Arial" w:cs="Arial"/>
          <w:i/>
          <w:sz w:val="18"/>
          <w:szCs w:val="16"/>
        </w:rPr>
        <w:tab/>
      </w:r>
      <w:r w:rsidRPr="006874D5">
        <w:rPr>
          <w:rFonts w:ascii="Arial" w:hAnsi="Arial" w:cs="Arial"/>
          <w:sz w:val="18"/>
          <w:szCs w:val="16"/>
        </w:rPr>
        <w:t>1)</w:t>
      </w:r>
      <w:r w:rsidRPr="006874D5">
        <w:rPr>
          <w:rFonts w:ascii="Arial" w:hAnsi="Arial" w:cs="Arial"/>
          <w:i/>
          <w:sz w:val="18"/>
          <w:szCs w:val="16"/>
        </w:rPr>
        <w:t xml:space="preserve"> </w:t>
      </w:r>
      <w:r w:rsidRPr="006874D5">
        <w:rPr>
          <w:rFonts w:ascii="Arial" w:hAnsi="Arial" w:cs="Arial"/>
          <w:b/>
          <w:sz w:val="18"/>
          <w:szCs w:val="16"/>
        </w:rPr>
        <w:t>Original B/L</w:t>
      </w:r>
      <w:r w:rsidRPr="006874D5">
        <w:rPr>
          <w:rFonts w:ascii="Arial" w:hAnsi="Arial" w:cs="Arial"/>
          <w:i/>
          <w:sz w:val="18"/>
          <w:szCs w:val="16"/>
        </w:rPr>
        <w:t>/</w:t>
      </w:r>
      <w:r w:rsidR="00584D0B" w:rsidRPr="006874D5">
        <w:rPr>
          <w:rFonts w:ascii="Arial" w:hAnsi="Arial" w:cs="Arial"/>
          <w:i/>
          <w:sz w:val="18"/>
          <w:szCs w:val="16"/>
        </w:rPr>
        <w:t xml:space="preserve"> </w:t>
      </w:r>
      <w:proofErr w:type="spellStart"/>
      <w:r w:rsidRPr="006874D5">
        <w:rPr>
          <w:rFonts w:ascii="Arial" w:hAnsi="Arial" w:cs="Arial"/>
          <w:i/>
          <w:color w:val="0000FF"/>
          <w:sz w:val="18"/>
          <w:szCs w:val="16"/>
        </w:rPr>
        <w:t>Vận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bản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gốc</w:t>
      </w:r>
      <w:proofErr w:type="spellEnd"/>
      <w:r w:rsidRPr="006874D5">
        <w:rPr>
          <w:rFonts w:ascii="Arial" w:hAnsi="Arial" w:cs="Arial"/>
          <w:i/>
          <w:sz w:val="18"/>
          <w:szCs w:val="16"/>
        </w:rPr>
        <w:tab/>
      </w:r>
      <w:r w:rsidRPr="007E1EB3">
        <w:rPr>
          <w:rFonts w:ascii="Arial" w:hAnsi="Arial" w:cs="Arial"/>
          <w:iCs/>
          <w:sz w:val="18"/>
          <w:szCs w:val="16"/>
        </w:rPr>
        <w:t>2</w:t>
      </w:r>
      <w:r w:rsidRPr="007E1EB3">
        <w:rPr>
          <w:rFonts w:ascii="Arial" w:hAnsi="Arial" w:cs="Arial"/>
          <w:bCs/>
          <w:iCs/>
          <w:sz w:val="18"/>
          <w:szCs w:val="16"/>
        </w:rPr>
        <w:t>)</w:t>
      </w:r>
      <w:r w:rsidRPr="006874D5">
        <w:rPr>
          <w:rFonts w:ascii="Arial" w:hAnsi="Arial" w:cs="Arial"/>
          <w:b/>
          <w:i/>
          <w:sz w:val="18"/>
          <w:szCs w:val="16"/>
        </w:rPr>
        <w:t xml:space="preserve"> </w:t>
      </w:r>
      <w:r w:rsidRPr="006874D5">
        <w:rPr>
          <w:rFonts w:ascii="Arial" w:hAnsi="Arial" w:cs="Arial"/>
          <w:b/>
          <w:sz w:val="18"/>
          <w:szCs w:val="16"/>
        </w:rPr>
        <w:t>Copy of Commercial Invoice</w:t>
      </w:r>
      <w:r w:rsidRPr="006874D5">
        <w:rPr>
          <w:rFonts w:ascii="Arial" w:hAnsi="Arial" w:cs="Arial"/>
          <w:sz w:val="18"/>
          <w:szCs w:val="16"/>
        </w:rPr>
        <w:t>/</w:t>
      </w:r>
      <w:r w:rsidR="00584D0B" w:rsidRPr="006874D5">
        <w:rPr>
          <w:rFonts w:ascii="Arial" w:hAnsi="Arial" w:cs="Arial"/>
          <w:sz w:val="18"/>
          <w:szCs w:val="16"/>
        </w:rPr>
        <w:t xml:space="preserve"> </w:t>
      </w:r>
      <w:proofErr w:type="spellStart"/>
      <w:r w:rsidRPr="006874D5">
        <w:rPr>
          <w:rFonts w:ascii="Arial" w:hAnsi="Arial" w:cs="Arial"/>
          <w:i/>
          <w:color w:val="0000FF"/>
          <w:sz w:val="18"/>
          <w:szCs w:val="16"/>
        </w:rPr>
        <w:t>Bản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sao</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Hóa</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thương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mại</w:t>
      </w:r>
      <w:proofErr w:type="spellEnd"/>
    </w:p>
    <w:tbl>
      <w:tblPr>
        <w:tblStyle w:val="TableGrid"/>
        <w:tblpPr w:leftFromText="187" w:rightFromText="187" w:vertAnchor="text" w:horzAnchor="page" w:tblpX="535" w:tblpY="1"/>
        <w:tblOverlap w:val="never"/>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43" w:type="dxa"/>
          <w:bottom w:w="43" w:type="dxa"/>
          <w:right w:w="43" w:type="dxa"/>
        </w:tblCellMar>
        <w:tblLook w:val="04A0" w:firstRow="1" w:lastRow="0" w:firstColumn="1" w:lastColumn="0" w:noHBand="0" w:noVBand="1"/>
      </w:tblPr>
      <w:tblGrid>
        <w:gridCol w:w="558"/>
        <w:gridCol w:w="5350"/>
        <w:gridCol w:w="5270"/>
      </w:tblGrid>
      <w:tr w:rsidR="00DB4AA4" w:rsidRPr="005C6B3D" w14:paraId="6ABEEE9D" w14:textId="77777777" w:rsidTr="006874D5">
        <w:trPr>
          <w:trHeight w:val="1607"/>
        </w:trPr>
        <w:tc>
          <w:tcPr>
            <w:tcW w:w="558" w:type="dxa"/>
            <w:vMerge w:val="restart"/>
            <w:tcBorders>
              <w:top w:val="dotted" w:sz="4" w:space="0" w:color="auto"/>
              <w:left w:val="dotted" w:sz="4" w:space="0" w:color="auto"/>
              <w:bottom w:val="dotted" w:sz="4" w:space="0" w:color="auto"/>
              <w:right w:val="dotted" w:sz="4" w:space="0" w:color="auto"/>
            </w:tcBorders>
            <w:shd w:val="clear" w:color="auto" w:fill="DDD9C3" w:themeFill="background2" w:themeFillShade="E6"/>
            <w:textDirection w:val="btLr"/>
          </w:tcPr>
          <w:p w14:paraId="1ACD7BA5" w14:textId="77777777" w:rsidR="00F202D6" w:rsidRPr="006874D5" w:rsidRDefault="00DB4AA4" w:rsidP="001D2776">
            <w:pPr>
              <w:tabs>
                <w:tab w:val="right" w:leader="underscore" w:pos="9360"/>
              </w:tabs>
              <w:ind w:left="113" w:right="113"/>
              <w:jc w:val="center"/>
              <w:rPr>
                <w:rFonts w:ascii="Arial" w:hAnsi="Arial" w:cs="Arial"/>
                <w:b/>
                <w:sz w:val="18"/>
                <w:szCs w:val="16"/>
              </w:rPr>
            </w:pPr>
            <w:r w:rsidRPr="006874D5">
              <w:rPr>
                <w:rFonts w:ascii="Arial" w:hAnsi="Arial" w:cs="Arial"/>
                <w:b/>
                <w:sz w:val="18"/>
                <w:szCs w:val="16"/>
              </w:rPr>
              <w:t>BILL OF LADING DETAILS</w:t>
            </w:r>
            <w:r w:rsidR="00F202D6" w:rsidRPr="006874D5">
              <w:rPr>
                <w:rFonts w:ascii="Arial" w:hAnsi="Arial" w:cs="Arial"/>
                <w:b/>
                <w:sz w:val="18"/>
                <w:szCs w:val="16"/>
              </w:rPr>
              <w:t xml:space="preserve"> </w:t>
            </w:r>
          </w:p>
          <w:p w14:paraId="580D30CC" w14:textId="77777777" w:rsidR="00DB4AA4" w:rsidRPr="006874D5" w:rsidRDefault="00DB4AA4" w:rsidP="001D2776">
            <w:pPr>
              <w:tabs>
                <w:tab w:val="right" w:leader="underscore" w:pos="9360"/>
              </w:tabs>
              <w:ind w:left="113" w:right="113"/>
              <w:jc w:val="center"/>
              <w:rPr>
                <w:rFonts w:ascii="Arial" w:hAnsi="Arial" w:cs="Arial"/>
                <w:i/>
                <w:color w:val="0000FF"/>
                <w:sz w:val="18"/>
                <w:szCs w:val="16"/>
              </w:rPr>
            </w:pPr>
            <w:r w:rsidRPr="006874D5">
              <w:rPr>
                <w:rFonts w:ascii="Arial" w:hAnsi="Arial" w:cs="Arial"/>
                <w:i/>
                <w:color w:val="0000FF"/>
                <w:sz w:val="18"/>
                <w:szCs w:val="16"/>
              </w:rPr>
              <w:t>THÔNG TIN VẬN ĐƠN</w:t>
            </w:r>
          </w:p>
          <w:p w14:paraId="0D15E35F" w14:textId="77777777" w:rsidR="00DB4AA4" w:rsidRPr="006874D5" w:rsidRDefault="00DB4AA4" w:rsidP="001D2776">
            <w:pPr>
              <w:tabs>
                <w:tab w:val="right" w:leader="underscore" w:pos="9360"/>
              </w:tabs>
              <w:ind w:left="113" w:right="113"/>
              <w:jc w:val="center"/>
              <w:rPr>
                <w:rFonts w:ascii="Arial" w:hAnsi="Arial" w:cs="Arial"/>
                <w:b/>
                <w:sz w:val="18"/>
                <w:szCs w:val="16"/>
              </w:rPr>
            </w:pPr>
          </w:p>
        </w:tc>
        <w:tc>
          <w:tcPr>
            <w:tcW w:w="10620"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BC05E26" w14:textId="4241AB06" w:rsidR="00DB4AA4" w:rsidRPr="006874D5" w:rsidRDefault="00DB4AA4" w:rsidP="001D2776">
            <w:pPr>
              <w:tabs>
                <w:tab w:val="right" w:leader="underscore" w:pos="9360"/>
              </w:tabs>
              <w:rPr>
                <w:rFonts w:ascii="Arial" w:hAnsi="Arial" w:cs="Arial"/>
                <w:sz w:val="18"/>
                <w:szCs w:val="16"/>
              </w:rPr>
            </w:pPr>
            <w:r w:rsidRPr="006874D5">
              <w:rPr>
                <w:rFonts w:ascii="Arial" w:hAnsi="Arial" w:cs="Arial"/>
                <w:b/>
                <w:sz w:val="18"/>
                <w:szCs w:val="16"/>
              </w:rPr>
              <w:t>Dear Sir(s)</w:t>
            </w:r>
            <w:r w:rsidRPr="006874D5">
              <w:rPr>
                <w:rFonts w:ascii="Arial" w:hAnsi="Arial" w:cs="Arial"/>
                <w:sz w:val="18"/>
                <w:szCs w:val="16"/>
              </w:rPr>
              <w:t>/</w:t>
            </w:r>
            <w:r w:rsidR="00584D0B" w:rsidRPr="006874D5">
              <w:rPr>
                <w:rFonts w:ascii="Arial" w:hAnsi="Arial" w:cs="Arial"/>
                <w:sz w:val="18"/>
                <w:szCs w:val="16"/>
              </w:rPr>
              <w:t xml:space="preserve"> </w:t>
            </w:r>
            <w:proofErr w:type="spellStart"/>
            <w:r w:rsidRPr="006874D5">
              <w:rPr>
                <w:rFonts w:ascii="Arial" w:hAnsi="Arial" w:cs="Arial"/>
                <w:i/>
                <w:color w:val="0000FF"/>
                <w:sz w:val="18"/>
                <w:szCs w:val="16"/>
              </w:rPr>
              <w:t>Thưa</w:t>
            </w:r>
            <w:proofErr w:type="spellEnd"/>
            <w:r w:rsidRPr="006874D5">
              <w:rPr>
                <w:rFonts w:ascii="Arial" w:hAnsi="Arial" w:cs="Arial"/>
                <w:i/>
                <w:color w:val="0000FF"/>
                <w:sz w:val="18"/>
                <w:szCs w:val="16"/>
              </w:rPr>
              <w:t xml:space="preserve"> </w:t>
            </w:r>
            <w:r w:rsidR="00FC2A66" w:rsidRPr="006874D5">
              <w:rPr>
                <w:rFonts w:ascii="Arial" w:hAnsi="Arial" w:cs="Arial"/>
                <w:i/>
                <w:color w:val="0000FF"/>
                <w:sz w:val="18"/>
                <w:szCs w:val="16"/>
              </w:rPr>
              <w:t>Quý</w:t>
            </w:r>
            <w:r w:rsidRPr="006874D5">
              <w:rPr>
                <w:rFonts w:ascii="Arial" w:hAnsi="Arial" w:cs="Arial"/>
                <w:i/>
                <w:color w:val="0000FF"/>
                <w:sz w:val="18"/>
                <w:szCs w:val="16"/>
              </w:rPr>
              <w:t xml:space="preserve"> </w:t>
            </w:r>
            <w:proofErr w:type="spellStart"/>
            <w:r w:rsidR="003620B1">
              <w:rPr>
                <w:rFonts w:ascii="Arial" w:hAnsi="Arial" w:cs="Arial"/>
                <w:i/>
                <w:color w:val="0000FF"/>
                <w:sz w:val="18"/>
                <w:szCs w:val="16"/>
              </w:rPr>
              <w:t>Ngân</w:t>
            </w:r>
            <w:proofErr w:type="spellEnd"/>
            <w:r w:rsidR="003620B1">
              <w:rPr>
                <w:rFonts w:ascii="Arial" w:hAnsi="Arial" w:cs="Arial"/>
                <w:i/>
                <w:color w:val="0000FF"/>
                <w:sz w:val="18"/>
                <w:szCs w:val="16"/>
              </w:rPr>
              <w:t xml:space="preserve"> Hàng</w:t>
            </w:r>
            <w:r w:rsidRPr="006874D5">
              <w:rPr>
                <w:rFonts w:ascii="Arial" w:hAnsi="Arial" w:cs="Arial"/>
                <w:i/>
                <w:sz w:val="18"/>
                <w:szCs w:val="16"/>
              </w:rPr>
              <w:t>,</w:t>
            </w:r>
          </w:p>
          <w:p w14:paraId="3DE898D8" w14:textId="6C4AE54F" w:rsidR="00DB4AA4" w:rsidRPr="006874D5" w:rsidRDefault="00DB4AA4" w:rsidP="007E1EB3">
            <w:pPr>
              <w:jc w:val="both"/>
              <w:rPr>
                <w:rFonts w:ascii="Arial" w:hAnsi="Arial" w:cs="Arial"/>
                <w:b/>
                <w:sz w:val="18"/>
                <w:szCs w:val="16"/>
              </w:rPr>
            </w:pPr>
            <w:r w:rsidRPr="006874D5">
              <w:rPr>
                <w:rFonts w:ascii="Arial" w:hAnsi="Arial" w:cs="Arial"/>
                <w:b/>
                <w:sz w:val="18"/>
                <w:szCs w:val="16"/>
              </w:rPr>
              <w:t>I/We</w:t>
            </w:r>
            <w:r w:rsidR="009F1C8E">
              <w:rPr>
                <w:rFonts w:ascii="Arial" w:hAnsi="Arial" w:cs="Arial"/>
                <w:b/>
                <w:sz w:val="18"/>
                <w:szCs w:val="16"/>
              </w:rPr>
              <w:t xml:space="preserve"> </w:t>
            </w:r>
            <w:r w:rsidR="009F1C8E" w:rsidRPr="007E1EB3">
              <w:rPr>
                <w:rFonts w:ascii="Arial" w:hAnsi="Arial" w:cs="Arial"/>
                <w:b/>
                <w:sz w:val="18"/>
                <w:szCs w:val="16"/>
              </w:rPr>
              <w:t xml:space="preserve">(and as the “Customer” as referred to in the last pages hereof, if applicable) </w:t>
            </w:r>
            <w:r w:rsidRPr="006874D5">
              <w:rPr>
                <w:rFonts w:ascii="Arial" w:hAnsi="Arial" w:cs="Arial"/>
                <w:b/>
                <w:sz w:val="18"/>
                <w:szCs w:val="16"/>
              </w:rPr>
              <w:t>request you to endorse to my/our order the following original Bill(s) of Lading to enable me/us to take delivery of the following goods</w:t>
            </w:r>
            <w:r w:rsidR="00420935" w:rsidRPr="006874D5">
              <w:rPr>
                <w:rFonts w:ascii="Arial" w:hAnsi="Arial" w:cs="Arial"/>
                <w:b/>
                <w:sz w:val="18"/>
                <w:szCs w:val="16"/>
              </w:rPr>
              <w:t xml:space="preserve"> (hereinafter referred to as “the Goods”)</w:t>
            </w:r>
            <w:r w:rsidRPr="006874D5">
              <w:rPr>
                <w:rFonts w:ascii="Arial" w:hAnsi="Arial" w:cs="Arial"/>
                <w:b/>
                <w:sz w:val="18"/>
                <w:szCs w:val="16"/>
              </w:rPr>
              <w:t xml:space="preserve"> for which the other title or accompanying documents (hereinafter collectively referred to as “the Documents”) have not yet been received:</w:t>
            </w:r>
          </w:p>
          <w:p w14:paraId="1F3C636C" w14:textId="501A17C4" w:rsidR="00DB4AA4" w:rsidRPr="006874D5" w:rsidRDefault="00DB4AA4" w:rsidP="007E1EB3">
            <w:pPr>
              <w:jc w:val="both"/>
              <w:rPr>
                <w:rFonts w:ascii="Arial" w:hAnsi="Arial" w:cs="Arial"/>
                <w:i/>
                <w:color w:val="FFFFFF" w:themeColor="background1"/>
                <w:sz w:val="18"/>
                <w:szCs w:val="16"/>
              </w:rPr>
            </w:pPr>
            <w:proofErr w:type="spellStart"/>
            <w:r w:rsidRPr="006874D5">
              <w:rPr>
                <w:rFonts w:ascii="Arial" w:hAnsi="Arial" w:cs="Arial"/>
                <w:i/>
                <w:color w:val="0000FF"/>
                <w:sz w:val="18"/>
                <w:szCs w:val="16"/>
              </w:rPr>
              <w:t>Tôi</w:t>
            </w:r>
            <w:proofErr w:type="spellEnd"/>
            <w:r w:rsidRPr="006874D5">
              <w:rPr>
                <w:rFonts w:ascii="Arial" w:hAnsi="Arial" w:cs="Arial"/>
                <w:i/>
                <w:color w:val="0000FF"/>
                <w:sz w:val="18"/>
                <w:szCs w:val="16"/>
              </w:rPr>
              <w:t>/</w:t>
            </w:r>
            <w:proofErr w:type="spellStart"/>
            <w:r w:rsidRPr="006874D5">
              <w:rPr>
                <w:rFonts w:ascii="Arial" w:hAnsi="Arial" w:cs="Arial"/>
                <w:i/>
                <w:color w:val="0000FF"/>
                <w:sz w:val="18"/>
                <w:szCs w:val="16"/>
              </w:rPr>
              <w:t>chúng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tôi</w:t>
            </w:r>
            <w:proofErr w:type="spellEnd"/>
            <w:r w:rsidRPr="006874D5">
              <w:rPr>
                <w:rFonts w:ascii="Arial" w:hAnsi="Arial" w:cs="Arial"/>
                <w:i/>
                <w:color w:val="0000FF"/>
                <w:sz w:val="18"/>
                <w:szCs w:val="16"/>
              </w:rPr>
              <w:t xml:space="preserve"> </w:t>
            </w:r>
            <w:r w:rsidR="009F1C8E" w:rsidRPr="007E1EB3">
              <w:rPr>
                <w:rFonts w:ascii="Arial" w:hAnsi="Arial" w:cs="Arial"/>
                <w:i/>
                <w:color w:val="0000FF"/>
                <w:sz w:val="18"/>
                <w:szCs w:val="16"/>
              </w:rPr>
              <w:t xml:space="preserve">(và với </w:t>
            </w:r>
            <w:proofErr w:type="spellStart"/>
            <w:r w:rsidR="009F1C8E" w:rsidRPr="007E1EB3">
              <w:rPr>
                <w:rFonts w:ascii="Arial" w:hAnsi="Arial" w:cs="Arial"/>
                <w:i/>
                <w:color w:val="0000FF"/>
                <w:sz w:val="18"/>
                <w:szCs w:val="16"/>
              </w:rPr>
              <w:t>tư</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cách</w:t>
            </w:r>
            <w:proofErr w:type="spellEnd"/>
            <w:r w:rsidR="009F1C8E" w:rsidRPr="007E1EB3">
              <w:rPr>
                <w:rFonts w:ascii="Arial" w:hAnsi="Arial" w:cs="Arial"/>
                <w:i/>
                <w:color w:val="0000FF"/>
                <w:sz w:val="18"/>
                <w:szCs w:val="16"/>
              </w:rPr>
              <w:t xml:space="preserve"> “Khách Hàng” như </w:t>
            </w:r>
            <w:proofErr w:type="spellStart"/>
            <w:r w:rsidR="009F1C8E" w:rsidRPr="007E1EB3">
              <w:rPr>
                <w:rFonts w:ascii="Arial" w:hAnsi="Arial" w:cs="Arial"/>
                <w:i/>
                <w:color w:val="0000FF"/>
                <w:sz w:val="18"/>
                <w:szCs w:val="16"/>
              </w:rPr>
              <w:t>được</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dẫn</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chiếu</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đến</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tại</w:t>
            </w:r>
            <w:proofErr w:type="spellEnd"/>
            <w:r w:rsidR="009F1C8E" w:rsidRPr="007E1EB3">
              <w:rPr>
                <w:rFonts w:ascii="Arial" w:hAnsi="Arial" w:cs="Arial"/>
                <w:i/>
                <w:color w:val="0000FF"/>
                <w:sz w:val="18"/>
                <w:szCs w:val="16"/>
              </w:rPr>
              <w:t xml:space="preserve"> các </w:t>
            </w:r>
            <w:proofErr w:type="spellStart"/>
            <w:r w:rsidR="009F1C8E" w:rsidRPr="007E1EB3">
              <w:rPr>
                <w:rFonts w:ascii="Arial" w:hAnsi="Arial" w:cs="Arial"/>
                <w:i/>
                <w:color w:val="0000FF"/>
                <w:sz w:val="18"/>
                <w:szCs w:val="16"/>
              </w:rPr>
              <w:t>trang</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cuối</w:t>
            </w:r>
            <w:proofErr w:type="spellEnd"/>
            <w:r w:rsidR="009F1C8E" w:rsidRPr="007E1EB3">
              <w:rPr>
                <w:rFonts w:ascii="Arial" w:hAnsi="Arial" w:cs="Arial"/>
                <w:i/>
                <w:color w:val="0000FF"/>
                <w:sz w:val="18"/>
                <w:szCs w:val="16"/>
              </w:rPr>
              <w:t xml:space="preserve"> của </w:t>
            </w:r>
            <w:proofErr w:type="spellStart"/>
            <w:r w:rsidR="009F1C8E" w:rsidRPr="007E1EB3">
              <w:rPr>
                <w:rFonts w:ascii="Arial" w:hAnsi="Arial" w:cs="Arial"/>
                <w:i/>
                <w:color w:val="0000FF"/>
                <w:sz w:val="18"/>
                <w:szCs w:val="16"/>
              </w:rPr>
              <w:t>Đơn</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Yêu</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Cầu</w:t>
            </w:r>
            <w:proofErr w:type="spellEnd"/>
            <w:r w:rsidR="009F1C8E" w:rsidRPr="007E1EB3">
              <w:rPr>
                <w:rFonts w:ascii="Arial" w:hAnsi="Arial" w:cs="Arial"/>
                <w:i/>
                <w:color w:val="0000FF"/>
                <w:sz w:val="18"/>
                <w:szCs w:val="16"/>
              </w:rPr>
              <w:t xml:space="preserve"> này, </w:t>
            </w:r>
            <w:proofErr w:type="spellStart"/>
            <w:r w:rsidR="009F1C8E" w:rsidRPr="007E1EB3">
              <w:rPr>
                <w:rFonts w:ascii="Arial" w:hAnsi="Arial" w:cs="Arial"/>
                <w:i/>
                <w:color w:val="0000FF"/>
                <w:sz w:val="18"/>
                <w:szCs w:val="16"/>
              </w:rPr>
              <w:t>nếu</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áp</w:t>
            </w:r>
            <w:proofErr w:type="spellEnd"/>
            <w:r w:rsidR="009F1C8E" w:rsidRPr="007E1EB3">
              <w:rPr>
                <w:rFonts w:ascii="Arial" w:hAnsi="Arial" w:cs="Arial"/>
                <w:i/>
                <w:color w:val="0000FF"/>
                <w:sz w:val="18"/>
                <w:szCs w:val="16"/>
              </w:rPr>
              <w:t xml:space="preserve"> </w:t>
            </w:r>
            <w:proofErr w:type="spellStart"/>
            <w:r w:rsidR="009F1C8E" w:rsidRPr="007E1EB3">
              <w:rPr>
                <w:rFonts w:ascii="Arial" w:hAnsi="Arial" w:cs="Arial"/>
                <w:i/>
                <w:color w:val="0000FF"/>
                <w:sz w:val="18"/>
                <w:szCs w:val="16"/>
              </w:rPr>
              <w:t>dụng</w:t>
            </w:r>
            <w:proofErr w:type="spellEnd"/>
            <w:r w:rsidR="009F1C8E" w:rsidRPr="007E1EB3">
              <w:rPr>
                <w:rFonts w:ascii="Arial" w:hAnsi="Arial" w:cs="Arial"/>
                <w:i/>
                <w:color w:val="0000FF"/>
                <w:sz w:val="18"/>
                <w:szCs w:val="16"/>
              </w:rPr>
              <w:t>)</w:t>
            </w:r>
            <w:r w:rsidR="009F1C8E">
              <w:rPr>
                <w:rFonts w:ascii="Arial" w:eastAsia="Times New Roman" w:hAnsi="Arial" w:cs="Arial"/>
                <w:bCs/>
                <w:i/>
                <w:noProof/>
                <w:color w:val="0000FF"/>
                <w:spacing w:val="-2"/>
                <w:w w:val="101"/>
                <w:sz w:val="17"/>
                <w:szCs w:val="17"/>
              </w:rPr>
              <w:t xml:space="preserve"> </w:t>
            </w:r>
            <w:proofErr w:type="spellStart"/>
            <w:r w:rsidRPr="006874D5">
              <w:rPr>
                <w:rFonts w:ascii="Arial" w:hAnsi="Arial" w:cs="Arial"/>
                <w:i/>
                <w:color w:val="0000FF"/>
                <w:sz w:val="18"/>
                <w:szCs w:val="16"/>
              </w:rPr>
              <w:t>yêu</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cầu</w:t>
            </w:r>
            <w:proofErr w:type="spellEnd"/>
            <w:r w:rsidRPr="006874D5">
              <w:rPr>
                <w:rFonts w:ascii="Arial" w:hAnsi="Arial" w:cs="Arial"/>
                <w:i/>
                <w:color w:val="0000FF"/>
                <w:sz w:val="18"/>
                <w:szCs w:val="16"/>
              </w:rPr>
              <w:t xml:space="preserve"> </w:t>
            </w:r>
            <w:proofErr w:type="spellStart"/>
            <w:r w:rsidR="003620B1">
              <w:rPr>
                <w:rFonts w:ascii="Arial" w:hAnsi="Arial" w:cs="Arial"/>
                <w:i/>
                <w:color w:val="0000FF"/>
                <w:sz w:val="18"/>
                <w:szCs w:val="16"/>
              </w:rPr>
              <w:t>Ngân</w:t>
            </w:r>
            <w:proofErr w:type="spellEnd"/>
            <w:r w:rsidR="003620B1">
              <w:rPr>
                <w:rFonts w:ascii="Arial" w:hAnsi="Arial" w:cs="Arial"/>
                <w:i/>
                <w:color w:val="0000FF"/>
                <w:sz w:val="18"/>
                <w:szCs w:val="16"/>
              </w:rPr>
              <w:t xml:space="preserve"> Hàng</w:t>
            </w:r>
            <w:r w:rsidRPr="006874D5">
              <w:rPr>
                <w:rFonts w:ascii="Arial" w:hAnsi="Arial" w:cs="Arial"/>
                <w:i/>
                <w:color w:val="0000FF"/>
                <w:sz w:val="18"/>
                <w:szCs w:val="16"/>
              </w:rPr>
              <w:t xml:space="preserve"> ký </w:t>
            </w:r>
            <w:proofErr w:type="spellStart"/>
            <w:r w:rsidRPr="006874D5">
              <w:rPr>
                <w:rFonts w:ascii="Arial" w:hAnsi="Arial" w:cs="Arial"/>
                <w:i/>
                <w:color w:val="0000FF"/>
                <w:sz w:val="18"/>
                <w:szCs w:val="16"/>
              </w:rPr>
              <w:t>hậu</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Vận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 xml:space="preserve"> hàng </w:t>
            </w:r>
            <w:proofErr w:type="spellStart"/>
            <w:r w:rsidR="006F691D" w:rsidRPr="006874D5">
              <w:rPr>
                <w:rFonts w:ascii="Arial" w:hAnsi="Arial" w:cs="Arial"/>
                <w:i/>
                <w:color w:val="0000FF"/>
                <w:sz w:val="18"/>
                <w:szCs w:val="16"/>
              </w:rPr>
              <w:t>hải</w:t>
            </w:r>
            <w:proofErr w:type="spellEnd"/>
            <w:r w:rsidR="006F691D"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theo</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lệnh</w:t>
            </w:r>
            <w:proofErr w:type="spellEnd"/>
            <w:r w:rsidRPr="006874D5">
              <w:rPr>
                <w:rFonts w:ascii="Arial" w:hAnsi="Arial" w:cs="Arial"/>
                <w:i/>
                <w:color w:val="0000FF"/>
                <w:sz w:val="18"/>
                <w:szCs w:val="16"/>
              </w:rPr>
              <w:t xml:space="preserve"> của </w:t>
            </w:r>
            <w:proofErr w:type="spellStart"/>
            <w:r w:rsidRPr="006874D5">
              <w:rPr>
                <w:rFonts w:ascii="Arial" w:hAnsi="Arial" w:cs="Arial"/>
                <w:i/>
                <w:color w:val="0000FF"/>
                <w:sz w:val="18"/>
                <w:szCs w:val="16"/>
              </w:rPr>
              <w:t>tôi</w:t>
            </w:r>
            <w:proofErr w:type="spellEnd"/>
            <w:r w:rsidRPr="006874D5">
              <w:rPr>
                <w:rFonts w:ascii="Arial" w:hAnsi="Arial" w:cs="Arial"/>
                <w:i/>
                <w:color w:val="0000FF"/>
                <w:sz w:val="18"/>
                <w:szCs w:val="16"/>
              </w:rPr>
              <w:t>/</w:t>
            </w:r>
            <w:proofErr w:type="spellStart"/>
            <w:r w:rsidRPr="006874D5">
              <w:rPr>
                <w:rFonts w:ascii="Arial" w:hAnsi="Arial" w:cs="Arial"/>
                <w:i/>
                <w:color w:val="0000FF"/>
                <w:sz w:val="18"/>
                <w:szCs w:val="16"/>
              </w:rPr>
              <w:t>chúng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tôi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bản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gốc</w:t>
            </w:r>
            <w:proofErr w:type="spellEnd"/>
            <w:r w:rsidRPr="006874D5">
              <w:rPr>
                <w:rFonts w:ascii="Arial" w:hAnsi="Arial" w:cs="Arial"/>
                <w:i/>
                <w:color w:val="0000FF"/>
                <w:sz w:val="18"/>
                <w:szCs w:val="16"/>
              </w:rPr>
              <w:t xml:space="preserve"> (các) </w:t>
            </w:r>
            <w:proofErr w:type="spellStart"/>
            <w:r w:rsidRPr="006874D5">
              <w:rPr>
                <w:rFonts w:ascii="Arial" w:hAnsi="Arial" w:cs="Arial"/>
                <w:i/>
                <w:color w:val="0000FF"/>
                <w:sz w:val="18"/>
                <w:szCs w:val="16"/>
              </w:rPr>
              <w:t>Vận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 xml:space="preserve"> hàng </w:t>
            </w:r>
            <w:proofErr w:type="spellStart"/>
            <w:r w:rsidRPr="006874D5">
              <w:rPr>
                <w:rFonts w:ascii="Arial" w:hAnsi="Arial" w:cs="Arial"/>
                <w:i/>
                <w:color w:val="0000FF"/>
                <w:sz w:val="18"/>
                <w:szCs w:val="16"/>
              </w:rPr>
              <w:t>hải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sau</w:t>
            </w:r>
            <w:proofErr w:type="spellEnd"/>
            <w:r w:rsidRPr="006874D5">
              <w:rPr>
                <w:rFonts w:ascii="Arial" w:hAnsi="Arial" w:cs="Arial"/>
                <w:i/>
                <w:color w:val="0000FF"/>
                <w:sz w:val="18"/>
                <w:szCs w:val="16"/>
              </w:rPr>
              <w:t xml:space="preserve"> đây để </w:t>
            </w:r>
            <w:proofErr w:type="spellStart"/>
            <w:r w:rsidRPr="006874D5">
              <w:rPr>
                <w:rFonts w:ascii="Arial" w:hAnsi="Arial" w:cs="Arial"/>
                <w:i/>
                <w:color w:val="0000FF"/>
                <w:sz w:val="18"/>
                <w:szCs w:val="16"/>
              </w:rPr>
              <w:t>tôi</w:t>
            </w:r>
            <w:proofErr w:type="spellEnd"/>
            <w:r w:rsidRPr="006874D5">
              <w:rPr>
                <w:rFonts w:ascii="Arial" w:hAnsi="Arial" w:cs="Arial"/>
                <w:i/>
                <w:color w:val="0000FF"/>
                <w:sz w:val="18"/>
                <w:szCs w:val="16"/>
              </w:rPr>
              <w:t>/</w:t>
            </w:r>
            <w:proofErr w:type="spellStart"/>
            <w:r w:rsidRPr="006874D5">
              <w:rPr>
                <w:rFonts w:ascii="Arial" w:hAnsi="Arial" w:cs="Arial"/>
                <w:i/>
                <w:color w:val="0000FF"/>
                <w:sz w:val="18"/>
                <w:szCs w:val="16"/>
              </w:rPr>
              <w:t>chúng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tôi</w:t>
            </w:r>
            <w:proofErr w:type="spellEnd"/>
            <w:r w:rsidRPr="006874D5">
              <w:rPr>
                <w:rFonts w:ascii="Arial" w:hAnsi="Arial" w:cs="Arial"/>
                <w:i/>
                <w:color w:val="0000FF"/>
                <w:sz w:val="18"/>
                <w:szCs w:val="16"/>
              </w:rPr>
              <w:t xml:space="preserve"> có thể </w:t>
            </w:r>
            <w:proofErr w:type="spellStart"/>
            <w:r w:rsidRPr="006874D5">
              <w:rPr>
                <w:rFonts w:ascii="Arial" w:hAnsi="Arial" w:cs="Arial"/>
                <w:i/>
                <w:color w:val="0000FF"/>
                <w:sz w:val="18"/>
                <w:szCs w:val="16"/>
              </w:rPr>
              <w:t>nhận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lô</w:t>
            </w:r>
            <w:proofErr w:type="spellEnd"/>
            <w:r w:rsidRPr="006874D5">
              <w:rPr>
                <w:rFonts w:ascii="Arial" w:hAnsi="Arial" w:cs="Arial"/>
                <w:i/>
                <w:color w:val="0000FF"/>
                <w:sz w:val="18"/>
                <w:szCs w:val="16"/>
              </w:rPr>
              <w:t xml:space="preserve"> hàng </w:t>
            </w:r>
            <w:proofErr w:type="spellStart"/>
            <w:r w:rsidRPr="006874D5">
              <w:rPr>
                <w:rFonts w:ascii="Arial" w:hAnsi="Arial" w:cs="Arial"/>
                <w:i/>
                <w:color w:val="0000FF"/>
                <w:sz w:val="18"/>
                <w:szCs w:val="16"/>
              </w:rPr>
              <w:t>hóa</w:t>
            </w:r>
            <w:proofErr w:type="spellEnd"/>
            <w:r w:rsidRPr="006874D5">
              <w:rPr>
                <w:rFonts w:ascii="Arial" w:hAnsi="Arial" w:cs="Arial"/>
                <w:i/>
                <w:color w:val="0000FF"/>
                <w:sz w:val="18"/>
                <w:szCs w:val="16"/>
              </w:rPr>
              <w:t xml:space="preserve"> với chi </w:t>
            </w:r>
            <w:proofErr w:type="spellStart"/>
            <w:r w:rsidRPr="006874D5">
              <w:rPr>
                <w:rFonts w:ascii="Arial" w:hAnsi="Arial" w:cs="Arial"/>
                <w:i/>
                <w:color w:val="0000FF"/>
                <w:sz w:val="18"/>
                <w:szCs w:val="16"/>
              </w:rPr>
              <w:t>tiết</w:t>
            </w:r>
            <w:proofErr w:type="spellEnd"/>
            <w:r w:rsidRPr="006874D5">
              <w:rPr>
                <w:rFonts w:ascii="Arial" w:hAnsi="Arial" w:cs="Arial"/>
                <w:i/>
                <w:color w:val="0000FF"/>
                <w:sz w:val="18"/>
                <w:szCs w:val="16"/>
              </w:rPr>
              <w:t xml:space="preserve"> như </w:t>
            </w:r>
            <w:proofErr w:type="spellStart"/>
            <w:r w:rsidRPr="006874D5">
              <w:rPr>
                <w:rFonts w:ascii="Arial" w:hAnsi="Arial" w:cs="Arial"/>
                <w:i/>
                <w:color w:val="0000FF"/>
                <w:sz w:val="18"/>
                <w:szCs w:val="16"/>
              </w:rPr>
              <w:t>sau</w:t>
            </w:r>
            <w:proofErr w:type="spellEnd"/>
            <w:r w:rsidRPr="006874D5">
              <w:rPr>
                <w:rFonts w:ascii="Arial" w:hAnsi="Arial" w:cs="Arial"/>
                <w:i/>
                <w:color w:val="0000FF"/>
                <w:sz w:val="18"/>
                <w:szCs w:val="16"/>
              </w:rPr>
              <w:t xml:space="preserve"> đây đã </w:t>
            </w:r>
            <w:proofErr w:type="spellStart"/>
            <w:r w:rsidRPr="006874D5">
              <w:rPr>
                <w:rFonts w:ascii="Arial" w:hAnsi="Arial" w:cs="Arial"/>
                <w:i/>
                <w:color w:val="0000FF"/>
                <w:sz w:val="18"/>
                <w:szCs w:val="16"/>
              </w:rPr>
              <w:t>được</w:t>
            </w:r>
            <w:proofErr w:type="spellEnd"/>
            <w:r w:rsidRPr="006874D5">
              <w:rPr>
                <w:rFonts w:ascii="Arial" w:hAnsi="Arial" w:cs="Arial"/>
                <w:i/>
                <w:color w:val="0000FF"/>
                <w:sz w:val="18"/>
                <w:szCs w:val="16"/>
              </w:rPr>
              <w:t xml:space="preserve"> đề </w:t>
            </w:r>
            <w:proofErr w:type="spellStart"/>
            <w:r w:rsidRPr="006874D5">
              <w:rPr>
                <w:rFonts w:ascii="Arial" w:hAnsi="Arial" w:cs="Arial"/>
                <w:i/>
                <w:color w:val="0000FF"/>
                <w:sz w:val="18"/>
                <w:szCs w:val="16"/>
              </w:rPr>
              <w:t>cập</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tại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Vận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 xml:space="preserve"> hàng </w:t>
            </w:r>
            <w:proofErr w:type="spellStart"/>
            <w:r w:rsidRPr="006874D5">
              <w:rPr>
                <w:rFonts w:ascii="Arial" w:hAnsi="Arial" w:cs="Arial"/>
                <w:i/>
                <w:color w:val="0000FF"/>
                <w:sz w:val="18"/>
                <w:szCs w:val="16"/>
              </w:rPr>
              <w:t>hải</w:t>
            </w:r>
            <w:proofErr w:type="spellEnd"/>
            <w:r w:rsidRPr="006874D5">
              <w:rPr>
                <w:rFonts w:ascii="Arial" w:hAnsi="Arial" w:cs="Arial"/>
                <w:i/>
                <w:color w:val="0000FF"/>
                <w:sz w:val="18"/>
                <w:szCs w:val="16"/>
              </w:rPr>
              <w:t xml:space="preserve"> đó (</w:t>
            </w:r>
            <w:proofErr w:type="spellStart"/>
            <w:r w:rsidRPr="006874D5">
              <w:rPr>
                <w:rFonts w:ascii="Arial" w:hAnsi="Arial" w:cs="Arial"/>
                <w:i/>
                <w:color w:val="0000FF"/>
                <w:sz w:val="18"/>
                <w:szCs w:val="16"/>
              </w:rPr>
              <w:t>sau</w:t>
            </w:r>
            <w:proofErr w:type="spellEnd"/>
            <w:r w:rsidRPr="006874D5">
              <w:rPr>
                <w:rFonts w:ascii="Arial" w:hAnsi="Arial" w:cs="Arial"/>
                <w:i/>
                <w:color w:val="0000FF"/>
                <w:sz w:val="18"/>
                <w:szCs w:val="16"/>
              </w:rPr>
              <w:t xml:space="preserve"> đây gọi là “Hàng </w:t>
            </w:r>
            <w:proofErr w:type="spellStart"/>
            <w:r w:rsidRPr="006874D5">
              <w:rPr>
                <w:rFonts w:ascii="Arial" w:hAnsi="Arial" w:cs="Arial"/>
                <w:i/>
                <w:color w:val="0000FF"/>
                <w:sz w:val="18"/>
                <w:szCs w:val="16"/>
              </w:rPr>
              <w:t>hóa</w:t>
            </w:r>
            <w:proofErr w:type="spellEnd"/>
            <w:r w:rsidRPr="006874D5">
              <w:rPr>
                <w:rFonts w:ascii="Arial" w:hAnsi="Arial" w:cs="Arial"/>
                <w:i/>
                <w:color w:val="0000FF"/>
                <w:sz w:val="18"/>
                <w:szCs w:val="16"/>
              </w:rPr>
              <w:t xml:space="preserve">”) khi </w:t>
            </w:r>
            <w:proofErr w:type="spellStart"/>
            <w:r w:rsidRPr="006874D5">
              <w:rPr>
                <w:rFonts w:ascii="Arial" w:hAnsi="Arial" w:cs="Arial"/>
                <w:i/>
                <w:color w:val="0000FF"/>
                <w:sz w:val="18"/>
                <w:szCs w:val="16"/>
              </w:rPr>
              <w:t>tôi</w:t>
            </w:r>
            <w:proofErr w:type="spellEnd"/>
            <w:r w:rsidRPr="006874D5">
              <w:rPr>
                <w:rFonts w:ascii="Arial" w:hAnsi="Arial" w:cs="Arial"/>
                <w:i/>
                <w:color w:val="0000FF"/>
                <w:sz w:val="18"/>
                <w:szCs w:val="16"/>
              </w:rPr>
              <w:t>/</w:t>
            </w:r>
            <w:proofErr w:type="spellStart"/>
            <w:r w:rsidRPr="006874D5">
              <w:rPr>
                <w:rFonts w:ascii="Arial" w:hAnsi="Arial" w:cs="Arial"/>
                <w:i/>
                <w:color w:val="0000FF"/>
                <w:sz w:val="18"/>
                <w:szCs w:val="16"/>
              </w:rPr>
              <w:t>chúng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tôi</w:t>
            </w:r>
            <w:proofErr w:type="spellEnd"/>
            <w:r w:rsidRPr="006874D5">
              <w:rPr>
                <w:rFonts w:ascii="Arial" w:hAnsi="Arial" w:cs="Arial"/>
                <w:i/>
                <w:color w:val="0000FF"/>
                <w:sz w:val="18"/>
                <w:szCs w:val="16"/>
              </w:rPr>
              <w:t xml:space="preserve"> chưa </w:t>
            </w:r>
            <w:proofErr w:type="spellStart"/>
            <w:r w:rsidRPr="006874D5">
              <w:rPr>
                <w:rFonts w:ascii="Arial" w:hAnsi="Arial" w:cs="Arial"/>
                <w:i/>
                <w:color w:val="0000FF"/>
                <w:sz w:val="18"/>
                <w:szCs w:val="16"/>
              </w:rPr>
              <w:t>nhận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được</w:t>
            </w:r>
            <w:proofErr w:type="spellEnd"/>
            <w:r w:rsidRPr="006874D5">
              <w:rPr>
                <w:rFonts w:ascii="Arial" w:hAnsi="Arial" w:cs="Arial"/>
                <w:i/>
                <w:color w:val="0000FF"/>
                <w:sz w:val="18"/>
                <w:szCs w:val="16"/>
              </w:rPr>
              <w:t xml:space="preserve"> các </w:t>
            </w:r>
            <w:proofErr w:type="spellStart"/>
            <w:r w:rsidRPr="006874D5">
              <w:rPr>
                <w:rFonts w:ascii="Arial" w:hAnsi="Arial" w:cs="Arial"/>
                <w:i/>
                <w:color w:val="0000FF"/>
                <w:sz w:val="18"/>
                <w:szCs w:val="16"/>
              </w:rPr>
              <w:t>chứng</w:t>
            </w:r>
            <w:proofErr w:type="spellEnd"/>
            <w:r w:rsidRPr="006874D5">
              <w:rPr>
                <w:rFonts w:ascii="Arial" w:hAnsi="Arial" w:cs="Arial"/>
                <w:i/>
                <w:color w:val="0000FF"/>
                <w:sz w:val="18"/>
                <w:szCs w:val="16"/>
              </w:rPr>
              <w:t xml:space="preserve"> từ về </w:t>
            </w:r>
            <w:proofErr w:type="spellStart"/>
            <w:r w:rsidRPr="006874D5">
              <w:rPr>
                <w:rFonts w:ascii="Arial" w:hAnsi="Arial" w:cs="Arial"/>
                <w:i/>
                <w:color w:val="0000FF"/>
                <w:sz w:val="18"/>
                <w:szCs w:val="16"/>
              </w:rPr>
              <w:t>quyền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sở</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hữu</w:t>
            </w:r>
            <w:proofErr w:type="spellEnd"/>
            <w:r w:rsidRPr="006874D5">
              <w:rPr>
                <w:rFonts w:ascii="Arial" w:hAnsi="Arial" w:cs="Arial"/>
                <w:i/>
                <w:color w:val="0000FF"/>
                <w:sz w:val="18"/>
                <w:szCs w:val="16"/>
              </w:rPr>
              <w:t xml:space="preserve"> khác </w:t>
            </w:r>
            <w:proofErr w:type="spellStart"/>
            <w:r w:rsidRPr="006874D5">
              <w:rPr>
                <w:rFonts w:ascii="Arial" w:hAnsi="Arial" w:cs="Arial"/>
                <w:i/>
                <w:color w:val="0000FF"/>
                <w:sz w:val="18"/>
                <w:szCs w:val="16"/>
              </w:rPr>
              <w:t>hoặc</w:t>
            </w:r>
            <w:proofErr w:type="spellEnd"/>
            <w:r w:rsidRPr="006874D5">
              <w:rPr>
                <w:rFonts w:ascii="Arial" w:hAnsi="Arial" w:cs="Arial"/>
                <w:i/>
                <w:color w:val="0000FF"/>
                <w:sz w:val="18"/>
                <w:szCs w:val="16"/>
              </w:rPr>
              <w:t xml:space="preserve"> các </w:t>
            </w:r>
            <w:proofErr w:type="spellStart"/>
            <w:r w:rsidRPr="006874D5">
              <w:rPr>
                <w:rFonts w:ascii="Arial" w:hAnsi="Arial" w:cs="Arial"/>
                <w:i/>
                <w:color w:val="0000FF"/>
                <w:sz w:val="18"/>
                <w:szCs w:val="16"/>
              </w:rPr>
              <w:t>chứng</w:t>
            </w:r>
            <w:proofErr w:type="spellEnd"/>
            <w:r w:rsidRPr="006874D5">
              <w:rPr>
                <w:rFonts w:ascii="Arial" w:hAnsi="Arial" w:cs="Arial"/>
                <w:i/>
                <w:color w:val="0000FF"/>
                <w:sz w:val="18"/>
                <w:szCs w:val="16"/>
              </w:rPr>
              <w:t xml:space="preserve"> từ </w:t>
            </w:r>
            <w:proofErr w:type="spellStart"/>
            <w:r w:rsidRPr="006874D5">
              <w:rPr>
                <w:rFonts w:ascii="Arial" w:hAnsi="Arial" w:cs="Arial"/>
                <w:i/>
                <w:color w:val="0000FF"/>
                <w:sz w:val="18"/>
                <w:szCs w:val="16"/>
              </w:rPr>
              <w:t>kèm</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theo</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sau</w:t>
            </w:r>
            <w:proofErr w:type="spellEnd"/>
            <w:r w:rsidRPr="006874D5">
              <w:rPr>
                <w:rFonts w:ascii="Arial" w:hAnsi="Arial" w:cs="Arial"/>
                <w:i/>
                <w:color w:val="0000FF"/>
                <w:sz w:val="18"/>
                <w:szCs w:val="16"/>
              </w:rPr>
              <w:t xml:space="preserve"> đây gọi là “Bộ </w:t>
            </w:r>
            <w:proofErr w:type="spellStart"/>
            <w:r w:rsidRPr="006874D5">
              <w:rPr>
                <w:rFonts w:ascii="Arial" w:hAnsi="Arial" w:cs="Arial"/>
                <w:i/>
                <w:color w:val="0000FF"/>
                <w:sz w:val="18"/>
                <w:szCs w:val="16"/>
              </w:rPr>
              <w:t>chứng</w:t>
            </w:r>
            <w:proofErr w:type="spellEnd"/>
            <w:r w:rsidRPr="006874D5">
              <w:rPr>
                <w:rFonts w:ascii="Arial" w:hAnsi="Arial" w:cs="Arial"/>
                <w:i/>
                <w:color w:val="0000FF"/>
                <w:sz w:val="18"/>
                <w:szCs w:val="16"/>
              </w:rPr>
              <w:t xml:space="preserve"> từ”):</w:t>
            </w:r>
          </w:p>
        </w:tc>
      </w:tr>
      <w:tr w:rsidR="00DB4AA4" w:rsidRPr="005C6B3D" w14:paraId="5DB216E3" w14:textId="77777777" w:rsidTr="001D2776">
        <w:trPr>
          <w:trHeight w:val="906"/>
        </w:trPr>
        <w:tc>
          <w:tcPr>
            <w:tcW w:w="558" w:type="dxa"/>
            <w:vMerge/>
            <w:tcBorders>
              <w:top w:val="dotted" w:sz="4" w:space="0" w:color="auto"/>
              <w:left w:val="dotted" w:sz="4" w:space="0" w:color="auto"/>
              <w:bottom w:val="dotted" w:sz="4" w:space="0" w:color="auto"/>
              <w:right w:val="dotted" w:sz="4" w:space="0" w:color="auto"/>
            </w:tcBorders>
            <w:shd w:val="clear" w:color="auto" w:fill="DDD9C3" w:themeFill="background2" w:themeFillShade="E6"/>
          </w:tcPr>
          <w:p w14:paraId="39D4E8B5" w14:textId="77777777" w:rsidR="00DB4AA4" w:rsidRPr="006874D5" w:rsidRDefault="00DB4AA4" w:rsidP="001D2776">
            <w:pPr>
              <w:tabs>
                <w:tab w:val="right" w:leader="underscore" w:pos="9360"/>
              </w:tabs>
              <w:rPr>
                <w:rFonts w:ascii="Arial" w:hAnsi="Arial" w:cs="Arial"/>
                <w:sz w:val="18"/>
                <w:szCs w:val="16"/>
              </w:rPr>
            </w:pPr>
          </w:p>
        </w:tc>
        <w:tc>
          <w:tcPr>
            <w:tcW w:w="5350" w:type="dxa"/>
            <w:tcBorders>
              <w:top w:val="dotted" w:sz="4" w:space="0" w:color="auto"/>
              <w:left w:val="dotted" w:sz="4" w:space="0" w:color="auto"/>
              <w:bottom w:val="dotted" w:sz="4" w:space="0" w:color="auto"/>
              <w:right w:val="dotted" w:sz="4" w:space="0" w:color="auto"/>
            </w:tcBorders>
          </w:tcPr>
          <w:p w14:paraId="37F04245" w14:textId="010D7C41" w:rsidR="00DB4AA4" w:rsidRPr="006874D5" w:rsidRDefault="00DB4AA4" w:rsidP="001D2776">
            <w:pPr>
              <w:tabs>
                <w:tab w:val="left" w:leader="underscore" w:pos="4761"/>
              </w:tabs>
              <w:spacing w:before="60" w:after="60"/>
              <w:ind w:right="101"/>
              <w:rPr>
                <w:rFonts w:ascii="Arial" w:hAnsi="Arial" w:cs="Arial"/>
                <w:i/>
                <w:sz w:val="18"/>
                <w:szCs w:val="16"/>
              </w:rPr>
            </w:pPr>
            <w:r w:rsidRPr="006874D5">
              <w:rPr>
                <w:rFonts w:ascii="Arial" w:hAnsi="Arial" w:cs="Arial"/>
                <w:b/>
                <w:sz w:val="18"/>
                <w:szCs w:val="16"/>
              </w:rPr>
              <w:t>Bill of Lading No./</w:t>
            </w:r>
            <w:r w:rsidR="00584D0B" w:rsidRPr="006874D5">
              <w:rPr>
                <w:rFonts w:ascii="Arial" w:hAnsi="Arial" w:cs="Arial"/>
                <w:b/>
                <w:sz w:val="18"/>
                <w:szCs w:val="16"/>
              </w:rPr>
              <w:t xml:space="preserve"> </w:t>
            </w:r>
            <w:proofErr w:type="spellStart"/>
            <w:r w:rsidRPr="006874D5">
              <w:rPr>
                <w:rFonts w:ascii="Arial" w:hAnsi="Arial" w:cs="Arial"/>
                <w:i/>
                <w:color w:val="0000FF"/>
                <w:sz w:val="18"/>
                <w:szCs w:val="16"/>
              </w:rPr>
              <w:t>Số</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Vận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 xml:space="preserve"> hàng </w:t>
            </w:r>
            <w:proofErr w:type="spellStart"/>
            <w:r w:rsidRPr="006874D5">
              <w:rPr>
                <w:rFonts w:ascii="Arial" w:hAnsi="Arial" w:cs="Arial"/>
                <w:i/>
                <w:color w:val="0000FF"/>
                <w:sz w:val="18"/>
                <w:szCs w:val="16"/>
              </w:rPr>
              <w:t>hải</w:t>
            </w:r>
            <w:proofErr w:type="spellEnd"/>
            <w:r w:rsidRPr="006874D5">
              <w:rPr>
                <w:rFonts w:ascii="Arial" w:hAnsi="Arial" w:cs="Arial"/>
                <w:i/>
                <w:color w:val="0000FF"/>
                <w:sz w:val="18"/>
                <w:szCs w:val="16"/>
              </w:rPr>
              <w:t>:</w:t>
            </w:r>
          </w:p>
          <w:p w14:paraId="172B14BB" w14:textId="5AB2D9D6" w:rsidR="004B6F60" w:rsidRPr="00AE2BE8" w:rsidRDefault="00172855" w:rsidP="001D2776">
            <w:pPr>
              <w:widowControl w:val="0"/>
              <w:autoSpaceDE w:val="0"/>
              <w:autoSpaceDN w:val="0"/>
              <w:adjustRightInd w:val="0"/>
              <w:spacing w:before="60" w:after="60"/>
              <w:ind w:right="65"/>
              <w:rPr>
                <w:rFonts w:ascii="Arial" w:hAnsi="Arial" w:cs="Arial"/>
                <w:color w:val="000000" w:themeColor="text1"/>
                <w:sz w:val="18"/>
                <w:szCs w:val="16"/>
              </w:rPr>
            </w:pPr>
            <w:r w:rsidRPr="00AE2BE8">
              <w:rPr>
                <w:rFonts w:ascii="Arial" w:hAnsi="Arial" w:cs="Arial"/>
                <w:color w:val="000000" w:themeColor="text1"/>
                <w:sz w:val="18"/>
                <w:szCs w:val="16"/>
                <w:shd w:val="clear" w:color="auto" w:fill="FFFFCC"/>
              </w:rPr>
              <w:t xml:space="preserve"> </w:t>
            </w:r>
            <w:sdt>
              <w:sdtPr>
                <w:rPr>
                  <w:rFonts w:ascii="Arial" w:hAnsi="Arial" w:cs="Arial"/>
                  <w:color w:val="000000" w:themeColor="text1"/>
                  <w:sz w:val="18"/>
                  <w:szCs w:val="16"/>
                  <w:shd w:val="clear" w:color="auto" w:fill="FFFFCC"/>
                </w:rPr>
                <w:id w:val="-1141032722"/>
              </w:sdtPr>
              <w:sdtEndPr/>
              <w:sdtContent>
                <w:r w:rsidRPr="00AE2BE8">
                  <w:rPr>
                    <w:rFonts w:ascii="Arial" w:hAnsi="Arial" w:cs="Arial"/>
                    <w:color w:val="000000" w:themeColor="text1"/>
                    <w:sz w:val="18"/>
                    <w:szCs w:val="16"/>
                    <w:shd w:val="clear" w:color="auto" w:fill="FFFFCC"/>
                  </w:rPr>
                  <w:t xml:space="preserve"> add text</w:t>
                </w:r>
              </w:sdtContent>
            </w:sdt>
          </w:p>
          <w:p w14:paraId="6AC6FE3B" w14:textId="7DF0BBCE" w:rsidR="00DB4AA4" w:rsidRPr="006874D5" w:rsidRDefault="00DB4AA4" w:rsidP="001D2776">
            <w:pPr>
              <w:tabs>
                <w:tab w:val="left" w:leader="underscore" w:pos="4774"/>
                <w:tab w:val="right" w:leader="underscore" w:pos="9360"/>
              </w:tabs>
              <w:spacing w:before="60" w:after="60"/>
              <w:rPr>
                <w:rFonts w:ascii="Arial" w:hAnsi="Arial" w:cs="Arial"/>
                <w:color w:val="0000FF"/>
                <w:sz w:val="18"/>
                <w:szCs w:val="16"/>
              </w:rPr>
            </w:pPr>
            <w:r w:rsidRPr="006874D5">
              <w:rPr>
                <w:rFonts w:ascii="Arial" w:hAnsi="Arial" w:cs="Arial"/>
                <w:b/>
                <w:sz w:val="18"/>
                <w:szCs w:val="16"/>
              </w:rPr>
              <w:t>Shippers/</w:t>
            </w:r>
            <w:r w:rsidR="00584D0B" w:rsidRPr="006874D5">
              <w:rPr>
                <w:rFonts w:ascii="Arial" w:hAnsi="Arial" w:cs="Arial"/>
                <w:b/>
                <w:sz w:val="18"/>
                <w:szCs w:val="16"/>
              </w:rPr>
              <w:t xml:space="preserve"> </w:t>
            </w:r>
            <w:r w:rsidR="004B6F60" w:rsidRPr="006874D5">
              <w:rPr>
                <w:rFonts w:ascii="Arial" w:hAnsi="Arial" w:cs="Arial"/>
                <w:i/>
                <w:color w:val="0000FF"/>
                <w:sz w:val="18"/>
                <w:szCs w:val="16"/>
              </w:rPr>
              <w:t>Người Gửi hàng</w:t>
            </w:r>
            <w:r w:rsidR="008F24B4">
              <w:rPr>
                <w:rFonts w:ascii="Arial" w:hAnsi="Arial" w:cs="Arial"/>
                <w:i/>
                <w:color w:val="0000FF"/>
                <w:sz w:val="18"/>
                <w:szCs w:val="16"/>
              </w:rPr>
              <w:t>:</w:t>
            </w:r>
          </w:p>
          <w:p w14:paraId="6F141564" w14:textId="70CD25D4" w:rsidR="004B6F60" w:rsidRPr="006874D5" w:rsidRDefault="00172855" w:rsidP="001D2776">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808080" w:themeColor="background1" w:themeShade="80"/>
                  <w:sz w:val="18"/>
                  <w:szCs w:val="16"/>
                  <w:shd w:val="clear" w:color="auto" w:fill="FFFFCC"/>
                </w:rPr>
                <w:id w:val="974257178"/>
              </w:sdtPr>
              <w:sdtEndPr>
                <w:rPr>
                  <w:color w:val="000000" w:themeColor="text1"/>
                </w:rPr>
              </w:sdtEndPr>
              <w:sdtContent>
                <w:r w:rsidRPr="006874D5">
                  <w:rPr>
                    <w:rFonts w:ascii="Arial" w:hAnsi="Arial" w:cs="Arial"/>
                    <w:color w:val="808080" w:themeColor="background1" w:themeShade="80"/>
                    <w:sz w:val="18"/>
                    <w:szCs w:val="16"/>
                    <w:shd w:val="clear" w:color="auto" w:fill="FFFFCC"/>
                  </w:rPr>
                  <w:t xml:space="preserve"> </w:t>
                </w:r>
                <w:r w:rsidRPr="00AE2BE8">
                  <w:rPr>
                    <w:rFonts w:ascii="Arial" w:hAnsi="Arial" w:cs="Arial"/>
                    <w:color w:val="000000" w:themeColor="text1"/>
                    <w:sz w:val="18"/>
                    <w:szCs w:val="16"/>
                    <w:shd w:val="clear" w:color="auto" w:fill="FFFFCC"/>
                  </w:rPr>
                  <w:t>add text</w:t>
                </w:r>
              </w:sdtContent>
            </w:sdt>
          </w:p>
          <w:p w14:paraId="7085962F" w14:textId="5858472B" w:rsidR="00DB4AA4" w:rsidRPr="006874D5" w:rsidRDefault="00D80906" w:rsidP="001D2776">
            <w:pPr>
              <w:tabs>
                <w:tab w:val="right" w:leader="underscore" w:pos="4761"/>
              </w:tabs>
              <w:spacing w:before="60" w:after="60"/>
              <w:rPr>
                <w:rFonts w:ascii="Arial" w:hAnsi="Arial" w:cs="Arial"/>
                <w:color w:val="0000FF"/>
                <w:sz w:val="18"/>
                <w:szCs w:val="16"/>
              </w:rPr>
            </w:pPr>
            <w:r w:rsidRPr="00D80906">
              <w:rPr>
                <w:rFonts w:ascii="Arial" w:hAnsi="Arial" w:cs="Arial"/>
                <w:b/>
                <w:sz w:val="18"/>
                <w:szCs w:val="16"/>
              </w:rPr>
              <w:t>Port of Loading</w:t>
            </w:r>
            <w:r w:rsidR="00DB4AA4" w:rsidRPr="006874D5">
              <w:rPr>
                <w:rFonts w:ascii="Arial" w:hAnsi="Arial" w:cs="Arial"/>
                <w:b/>
                <w:sz w:val="18"/>
                <w:szCs w:val="16"/>
              </w:rPr>
              <w:t>/</w:t>
            </w:r>
            <w:r w:rsidR="00584D0B" w:rsidRPr="006874D5">
              <w:rPr>
                <w:rFonts w:ascii="Arial" w:hAnsi="Arial" w:cs="Arial"/>
                <w:b/>
                <w:sz w:val="18"/>
                <w:szCs w:val="16"/>
              </w:rPr>
              <w:t xml:space="preserve"> </w:t>
            </w:r>
            <w:proofErr w:type="spellStart"/>
            <w:r w:rsidR="00DB4AA4" w:rsidRPr="006874D5">
              <w:rPr>
                <w:rFonts w:ascii="Arial" w:hAnsi="Arial" w:cs="Arial"/>
                <w:i/>
                <w:color w:val="0000FF"/>
                <w:sz w:val="18"/>
                <w:szCs w:val="16"/>
              </w:rPr>
              <w:t>Cảng</w:t>
            </w:r>
            <w:proofErr w:type="spellEnd"/>
            <w:r w:rsidR="00DB4AA4" w:rsidRPr="006874D5">
              <w:rPr>
                <w:rFonts w:ascii="Arial" w:hAnsi="Arial" w:cs="Arial"/>
                <w:i/>
                <w:color w:val="0000FF"/>
                <w:sz w:val="18"/>
                <w:szCs w:val="16"/>
              </w:rPr>
              <w:t xml:space="preserve"> </w:t>
            </w:r>
            <w:proofErr w:type="spellStart"/>
            <w:r w:rsidR="00DB4AA4" w:rsidRPr="006874D5">
              <w:rPr>
                <w:rFonts w:ascii="Arial" w:hAnsi="Arial" w:cs="Arial"/>
                <w:i/>
                <w:color w:val="0000FF"/>
                <w:sz w:val="18"/>
                <w:szCs w:val="16"/>
              </w:rPr>
              <w:t>xếp</w:t>
            </w:r>
            <w:proofErr w:type="spellEnd"/>
            <w:r w:rsidR="00DB4AA4" w:rsidRPr="006874D5">
              <w:rPr>
                <w:rFonts w:ascii="Arial" w:hAnsi="Arial" w:cs="Arial"/>
                <w:i/>
                <w:color w:val="0000FF"/>
                <w:sz w:val="18"/>
                <w:szCs w:val="16"/>
              </w:rPr>
              <w:t xml:space="preserve"> hàng:</w:t>
            </w:r>
          </w:p>
          <w:p w14:paraId="4FDF88D4" w14:textId="663B8466" w:rsidR="004B6F60" w:rsidRPr="006874D5" w:rsidRDefault="00172855" w:rsidP="001D2776">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189344170"/>
              </w:sdtPr>
              <w:sdtEndPr/>
              <w:sdtContent>
                <w:r w:rsidRPr="00AE2BE8">
                  <w:rPr>
                    <w:rFonts w:ascii="Arial" w:hAnsi="Arial" w:cs="Arial"/>
                    <w:color w:val="000000" w:themeColor="text1"/>
                    <w:sz w:val="18"/>
                    <w:szCs w:val="16"/>
                    <w:shd w:val="clear" w:color="auto" w:fill="FFFFCC"/>
                  </w:rPr>
                  <w:t xml:space="preserve"> add text</w:t>
                </w:r>
              </w:sdtContent>
            </w:sdt>
          </w:p>
          <w:p w14:paraId="4D90FB51" w14:textId="75BBEFB5" w:rsidR="00DB4AA4" w:rsidRPr="006874D5" w:rsidRDefault="00DB4AA4" w:rsidP="001D2776">
            <w:pPr>
              <w:tabs>
                <w:tab w:val="right" w:leader="underscore" w:pos="4761"/>
              </w:tabs>
              <w:spacing w:before="60" w:after="60"/>
              <w:rPr>
                <w:rFonts w:ascii="Arial" w:hAnsi="Arial" w:cs="Arial"/>
                <w:color w:val="0000FF"/>
                <w:sz w:val="18"/>
                <w:szCs w:val="16"/>
              </w:rPr>
            </w:pPr>
            <w:r w:rsidRPr="006874D5">
              <w:rPr>
                <w:rFonts w:ascii="Arial" w:hAnsi="Arial" w:cs="Arial"/>
                <w:b/>
                <w:sz w:val="18"/>
                <w:szCs w:val="16"/>
              </w:rPr>
              <w:t>Invoice No./</w:t>
            </w:r>
            <w:r w:rsidR="00584D0B" w:rsidRPr="006874D5">
              <w:rPr>
                <w:rFonts w:ascii="Arial" w:hAnsi="Arial" w:cs="Arial"/>
                <w:b/>
                <w:sz w:val="18"/>
                <w:szCs w:val="16"/>
              </w:rPr>
              <w:t xml:space="preserve"> </w:t>
            </w:r>
            <w:proofErr w:type="spellStart"/>
            <w:r w:rsidRPr="006874D5">
              <w:rPr>
                <w:rFonts w:ascii="Arial" w:hAnsi="Arial" w:cs="Arial"/>
                <w:i/>
                <w:color w:val="0000FF"/>
                <w:sz w:val="18"/>
                <w:szCs w:val="16"/>
              </w:rPr>
              <w:t>Số</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Hóa</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w:t>
            </w:r>
          </w:p>
          <w:p w14:paraId="4E062525" w14:textId="32E9CB08" w:rsidR="004B6F60" w:rsidRPr="006874D5" w:rsidRDefault="00172855" w:rsidP="001D2776">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1421603473"/>
              </w:sdtPr>
              <w:sdtEndPr/>
              <w:sdtContent>
                <w:r w:rsidRPr="00AE2BE8">
                  <w:rPr>
                    <w:rFonts w:ascii="Arial" w:hAnsi="Arial" w:cs="Arial"/>
                    <w:color w:val="000000" w:themeColor="text1"/>
                    <w:sz w:val="18"/>
                    <w:szCs w:val="16"/>
                    <w:shd w:val="clear" w:color="auto" w:fill="FFFFCC"/>
                  </w:rPr>
                  <w:t xml:space="preserve"> add text</w:t>
                </w:r>
              </w:sdtContent>
            </w:sdt>
          </w:p>
          <w:p w14:paraId="5CCBEAA9" w14:textId="6B91D314" w:rsidR="00DB4AA4" w:rsidRPr="006874D5" w:rsidRDefault="00DB4AA4" w:rsidP="001D2776">
            <w:pPr>
              <w:tabs>
                <w:tab w:val="right" w:leader="underscore" w:pos="9360"/>
              </w:tabs>
              <w:spacing w:before="60" w:after="60"/>
              <w:rPr>
                <w:rFonts w:ascii="Arial" w:hAnsi="Arial" w:cs="Arial"/>
                <w:i/>
                <w:color w:val="0000FF"/>
                <w:sz w:val="18"/>
                <w:szCs w:val="16"/>
              </w:rPr>
            </w:pPr>
            <w:r w:rsidRPr="006874D5">
              <w:rPr>
                <w:rFonts w:ascii="Arial" w:hAnsi="Arial" w:cs="Arial"/>
                <w:b/>
                <w:sz w:val="18"/>
                <w:szCs w:val="16"/>
              </w:rPr>
              <w:t>Quantity &amp; Description of Goods/</w:t>
            </w:r>
            <w:r w:rsidR="00584D0B" w:rsidRPr="006874D5">
              <w:rPr>
                <w:rFonts w:ascii="Arial" w:hAnsi="Arial" w:cs="Arial"/>
                <w:b/>
                <w:sz w:val="18"/>
                <w:szCs w:val="16"/>
              </w:rPr>
              <w:t xml:space="preserve"> </w:t>
            </w:r>
            <w:proofErr w:type="spellStart"/>
            <w:r w:rsidRPr="006874D5">
              <w:rPr>
                <w:rFonts w:ascii="Arial" w:hAnsi="Arial" w:cs="Arial"/>
                <w:i/>
                <w:color w:val="0000FF"/>
                <w:sz w:val="18"/>
                <w:szCs w:val="16"/>
              </w:rPr>
              <w:t>Số</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lượng</w:t>
            </w:r>
            <w:proofErr w:type="spellEnd"/>
            <w:r w:rsidRPr="006874D5">
              <w:rPr>
                <w:rFonts w:ascii="Arial" w:hAnsi="Arial" w:cs="Arial"/>
                <w:i/>
                <w:color w:val="0000FF"/>
                <w:sz w:val="18"/>
                <w:szCs w:val="16"/>
              </w:rPr>
              <w:t xml:space="preserve"> và </w:t>
            </w:r>
            <w:proofErr w:type="spellStart"/>
            <w:r w:rsidRPr="006874D5">
              <w:rPr>
                <w:rFonts w:ascii="Arial" w:hAnsi="Arial" w:cs="Arial"/>
                <w:i/>
                <w:color w:val="0000FF"/>
                <w:sz w:val="18"/>
                <w:szCs w:val="16"/>
              </w:rPr>
              <w:t>Mô</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tả</w:t>
            </w:r>
            <w:proofErr w:type="spellEnd"/>
            <w:r w:rsidRPr="006874D5">
              <w:rPr>
                <w:rFonts w:ascii="Arial" w:hAnsi="Arial" w:cs="Arial"/>
                <w:i/>
                <w:color w:val="0000FF"/>
                <w:sz w:val="18"/>
                <w:szCs w:val="16"/>
              </w:rPr>
              <w:t xml:space="preserve"> Hàng </w:t>
            </w:r>
            <w:proofErr w:type="spellStart"/>
            <w:r w:rsidRPr="006874D5">
              <w:rPr>
                <w:rFonts w:ascii="Arial" w:hAnsi="Arial" w:cs="Arial"/>
                <w:i/>
                <w:color w:val="0000FF"/>
                <w:sz w:val="18"/>
                <w:szCs w:val="16"/>
              </w:rPr>
              <w:t>hóa</w:t>
            </w:r>
            <w:proofErr w:type="spellEnd"/>
            <w:r w:rsidRPr="006874D5">
              <w:rPr>
                <w:rFonts w:ascii="Arial" w:hAnsi="Arial" w:cs="Arial"/>
                <w:i/>
                <w:color w:val="0000FF"/>
                <w:sz w:val="18"/>
                <w:szCs w:val="16"/>
              </w:rPr>
              <w:t>:</w:t>
            </w:r>
          </w:p>
          <w:p w14:paraId="15F636A8" w14:textId="530C553A" w:rsidR="004E65CB" w:rsidRPr="00AE2BE8" w:rsidRDefault="0095347D" w:rsidP="006874D5">
            <w:pPr>
              <w:widowControl w:val="0"/>
              <w:tabs>
                <w:tab w:val="left" w:pos="1843"/>
              </w:tabs>
              <w:autoSpaceDE w:val="0"/>
              <w:autoSpaceDN w:val="0"/>
              <w:adjustRightInd w:val="0"/>
              <w:spacing w:before="60" w:after="60"/>
              <w:ind w:right="65"/>
              <w:rPr>
                <w:rFonts w:ascii="Arial" w:hAnsi="Arial" w:cs="Arial"/>
                <w:color w:val="000000" w:themeColor="text1"/>
                <w:sz w:val="18"/>
                <w:szCs w:val="16"/>
                <w:shd w:val="clear" w:color="auto" w:fill="FFFFCC"/>
              </w:rPr>
            </w:pPr>
            <w:sdt>
              <w:sdtPr>
                <w:rPr>
                  <w:rFonts w:ascii="Arial" w:hAnsi="Arial" w:cs="Arial"/>
                  <w:color w:val="000000" w:themeColor="text1"/>
                  <w:sz w:val="18"/>
                  <w:szCs w:val="16"/>
                  <w:shd w:val="clear" w:color="auto" w:fill="FFFFCC"/>
                </w:rPr>
                <w:id w:val="785617889"/>
              </w:sdtPr>
              <w:sdtEndPr/>
              <w:sdtContent>
                <w:r w:rsidR="00172855" w:rsidRPr="00AE2BE8">
                  <w:rPr>
                    <w:rFonts w:ascii="Arial" w:hAnsi="Arial" w:cs="Arial"/>
                    <w:color w:val="000000" w:themeColor="text1"/>
                    <w:sz w:val="18"/>
                    <w:szCs w:val="16"/>
                    <w:shd w:val="clear" w:color="auto" w:fill="FFFFCC"/>
                  </w:rPr>
                  <w:t xml:space="preserve"> add text</w:t>
                </w:r>
              </w:sdtContent>
            </w:sdt>
          </w:p>
          <w:p w14:paraId="056B70DA" w14:textId="1B2E8277" w:rsidR="00C151F8" w:rsidRPr="00AE2BE8" w:rsidRDefault="00C151F8" w:rsidP="006874D5">
            <w:pPr>
              <w:widowControl w:val="0"/>
              <w:tabs>
                <w:tab w:val="left" w:pos="1843"/>
              </w:tabs>
              <w:autoSpaceDE w:val="0"/>
              <w:autoSpaceDN w:val="0"/>
              <w:adjustRightInd w:val="0"/>
              <w:spacing w:before="60" w:after="60"/>
              <w:ind w:right="65"/>
              <w:rPr>
                <w:rFonts w:ascii="Arial" w:hAnsi="Arial" w:cs="Arial"/>
                <w:color w:val="000000" w:themeColor="text1"/>
                <w:sz w:val="18"/>
                <w:szCs w:val="16"/>
                <w:shd w:val="clear" w:color="auto" w:fill="FFFFCC"/>
              </w:rPr>
            </w:pPr>
            <w:r w:rsidRPr="00AE2BE8">
              <w:rPr>
                <w:rFonts w:ascii="Arial" w:hAnsi="Arial" w:cs="Arial"/>
                <w:color w:val="000000" w:themeColor="text1"/>
                <w:sz w:val="18"/>
                <w:szCs w:val="16"/>
                <w:shd w:val="clear" w:color="auto" w:fill="FFFFCC"/>
              </w:rPr>
              <w:t xml:space="preserve"> add </w:t>
            </w:r>
            <w:proofErr w:type="gramStart"/>
            <w:r w:rsidRPr="00AE2BE8">
              <w:rPr>
                <w:rFonts w:ascii="Arial" w:hAnsi="Arial" w:cs="Arial"/>
                <w:color w:val="000000" w:themeColor="text1"/>
                <w:sz w:val="18"/>
                <w:szCs w:val="16"/>
                <w:shd w:val="clear" w:color="auto" w:fill="FFFFCC"/>
              </w:rPr>
              <w:t>text</w:t>
            </w:r>
            <w:proofErr w:type="gramEnd"/>
          </w:p>
          <w:p w14:paraId="219B75AB" w14:textId="77777777" w:rsidR="004E65CB" w:rsidRPr="006874D5" w:rsidRDefault="004E65CB" w:rsidP="001D2776">
            <w:pPr>
              <w:tabs>
                <w:tab w:val="right" w:leader="underscore" w:pos="9360"/>
              </w:tabs>
              <w:spacing w:before="60" w:after="60"/>
              <w:rPr>
                <w:rFonts w:ascii="Arial" w:hAnsi="Arial" w:cs="Arial"/>
                <w:b/>
                <w:sz w:val="18"/>
                <w:szCs w:val="16"/>
              </w:rPr>
            </w:pPr>
            <w:r w:rsidRPr="006874D5">
              <w:rPr>
                <w:rFonts w:ascii="Arial" w:hAnsi="Arial" w:cs="Arial"/>
                <w:b/>
                <w:sz w:val="18"/>
                <w:szCs w:val="16"/>
              </w:rPr>
              <w:t xml:space="preserve">Value of goods/ </w:t>
            </w:r>
            <w:proofErr w:type="spellStart"/>
            <w:r w:rsidRPr="006874D5">
              <w:rPr>
                <w:rFonts w:ascii="Arial" w:hAnsi="Arial" w:cs="Arial"/>
                <w:i/>
                <w:color w:val="0000FF"/>
                <w:sz w:val="18"/>
                <w:szCs w:val="16"/>
              </w:rPr>
              <w:t>Giá</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trị</w:t>
            </w:r>
            <w:proofErr w:type="spellEnd"/>
            <w:r w:rsidRPr="006874D5">
              <w:rPr>
                <w:rFonts w:ascii="Arial" w:hAnsi="Arial" w:cs="Arial"/>
                <w:i/>
                <w:color w:val="0000FF"/>
                <w:sz w:val="18"/>
                <w:szCs w:val="16"/>
              </w:rPr>
              <w:t xml:space="preserve"> hàng </w:t>
            </w:r>
            <w:proofErr w:type="spellStart"/>
            <w:r w:rsidRPr="006874D5">
              <w:rPr>
                <w:rFonts w:ascii="Arial" w:hAnsi="Arial" w:cs="Arial"/>
                <w:i/>
                <w:color w:val="0000FF"/>
                <w:sz w:val="18"/>
                <w:szCs w:val="16"/>
              </w:rPr>
              <w:t>hóa</w:t>
            </w:r>
            <w:proofErr w:type="spellEnd"/>
            <w:r w:rsidRPr="006874D5">
              <w:rPr>
                <w:rFonts w:ascii="Arial" w:hAnsi="Arial" w:cs="Arial"/>
                <w:i/>
                <w:color w:val="0000FF"/>
                <w:sz w:val="18"/>
                <w:szCs w:val="16"/>
              </w:rPr>
              <w:t>:</w:t>
            </w:r>
          </w:p>
          <w:p w14:paraId="63FDE228" w14:textId="375F164E" w:rsidR="004B6F60" w:rsidRPr="006874D5" w:rsidRDefault="00172855" w:rsidP="001D2776">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381064580"/>
              </w:sdtPr>
              <w:sdtEndPr/>
              <w:sdtContent>
                <w:r w:rsidRPr="00AE2BE8">
                  <w:rPr>
                    <w:rFonts w:ascii="Arial" w:hAnsi="Arial" w:cs="Arial"/>
                    <w:color w:val="000000" w:themeColor="text1"/>
                    <w:sz w:val="18"/>
                    <w:szCs w:val="16"/>
                    <w:shd w:val="clear" w:color="auto" w:fill="FFFFCC"/>
                  </w:rPr>
                  <w:t xml:space="preserve"> add text</w:t>
                </w:r>
              </w:sdtContent>
            </w:sdt>
          </w:p>
        </w:tc>
        <w:tc>
          <w:tcPr>
            <w:tcW w:w="5270" w:type="dxa"/>
            <w:tcBorders>
              <w:top w:val="dotted" w:sz="4" w:space="0" w:color="auto"/>
              <w:left w:val="dotted" w:sz="4" w:space="0" w:color="auto"/>
              <w:bottom w:val="dotted" w:sz="4" w:space="0" w:color="auto"/>
              <w:right w:val="dotted" w:sz="4" w:space="0" w:color="auto"/>
            </w:tcBorders>
          </w:tcPr>
          <w:p w14:paraId="1DDA0BD9" w14:textId="055D6F59" w:rsidR="00DB4AA4" w:rsidRPr="006874D5" w:rsidRDefault="00DB4AA4" w:rsidP="001D2776">
            <w:pPr>
              <w:tabs>
                <w:tab w:val="right" w:leader="underscore" w:pos="9360"/>
              </w:tabs>
              <w:spacing w:before="60" w:after="60"/>
              <w:rPr>
                <w:rFonts w:ascii="Arial" w:hAnsi="Arial" w:cs="Arial"/>
                <w:i/>
                <w:sz w:val="18"/>
                <w:szCs w:val="16"/>
              </w:rPr>
            </w:pPr>
            <w:r w:rsidRPr="006874D5">
              <w:rPr>
                <w:rFonts w:ascii="Arial" w:hAnsi="Arial" w:cs="Arial"/>
                <w:b/>
                <w:sz w:val="18"/>
                <w:szCs w:val="16"/>
              </w:rPr>
              <w:t>Name of Shipping Agent/</w:t>
            </w:r>
            <w:r w:rsidR="00584D0B" w:rsidRPr="006874D5">
              <w:rPr>
                <w:rFonts w:ascii="Arial" w:hAnsi="Arial" w:cs="Arial"/>
                <w:b/>
                <w:sz w:val="18"/>
                <w:szCs w:val="16"/>
              </w:rPr>
              <w:t xml:space="preserve"> </w:t>
            </w:r>
            <w:proofErr w:type="spellStart"/>
            <w:r w:rsidRPr="006874D5">
              <w:rPr>
                <w:rFonts w:ascii="Arial" w:hAnsi="Arial" w:cs="Arial"/>
                <w:i/>
                <w:color w:val="0000FF"/>
                <w:sz w:val="18"/>
                <w:szCs w:val="16"/>
              </w:rPr>
              <w:t>Tên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vị</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chuyên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chở</w:t>
            </w:r>
            <w:proofErr w:type="spellEnd"/>
            <w:r w:rsidRPr="006874D5">
              <w:rPr>
                <w:rFonts w:ascii="Arial" w:hAnsi="Arial" w:cs="Arial"/>
                <w:i/>
                <w:sz w:val="18"/>
                <w:szCs w:val="16"/>
              </w:rPr>
              <w:t>:</w:t>
            </w:r>
          </w:p>
          <w:p w14:paraId="51054C36" w14:textId="3143AE5B" w:rsidR="004B6F60" w:rsidRPr="006874D5" w:rsidRDefault="00172855" w:rsidP="001D2776">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808080" w:themeColor="background1" w:themeShade="80"/>
                  <w:sz w:val="18"/>
                  <w:szCs w:val="16"/>
                  <w:shd w:val="clear" w:color="auto" w:fill="FFFFCC"/>
                </w:rPr>
                <w:id w:val="-1315721874"/>
              </w:sdtPr>
              <w:sdtEndPr/>
              <w:sdtContent>
                <w:r w:rsidRPr="006874D5">
                  <w:rPr>
                    <w:rFonts w:ascii="Arial" w:hAnsi="Arial" w:cs="Arial"/>
                    <w:color w:val="808080" w:themeColor="background1" w:themeShade="80"/>
                    <w:sz w:val="18"/>
                    <w:szCs w:val="16"/>
                    <w:shd w:val="clear" w:color="auto" w:fill="FFFFCC"/>
                  </w:rPr>
                  <w:t xml:space="preserve"> </w:t>
                </w:r>
                <w:r w:rsidRPr="00AE2BE8">
                  <w:rPr>
                    <w:rFonts w:ascii="Arial" w:hAnsi="Arial" w:cs="Arial"/>
                    <w:color w:val="000000" w:themeColor="text1"/>
                    <w:sz w:val="18"/>
                    <w:szCs w:val="16"/>
                    <w:shd w:val="clear" w:color="auto" w:fill="FFFFCC"/>
                  </w:rPr>
                  <w:t>add text</w:t>
                </w:r>
              </w:sdtContent>
            </w:sdt>
          </w:p>
          <w:p w14:paraId="53499F4A" w14:textId="54AD92B4" w:rsidR="004B6F60" w:rsidRPr="006874D5" w:rsidRDefault="00DB4AA4" w:rsidP="001D2776">
            <w:pPr>
              <w:tabs>
                <w:tab w:val="left" w:leader="underscore" w:pos="4721"/>
                <w:tab w:val="right" w:leader="underscore" w:pos="9360"/>
              </w:tabs>
              <w:spacing w:before="60" w:after="60"/>
              <w:rPr>
                <w:rFonts w:ascii="Arial" w:hAnsi="Arial" w:cs="Arial"/>
                <w:sz w:val="18"/>
                <w:szCs w:val="16"/>
              </w:rPr>
            </w:pPr>
            <w:r w:rsidRPr="006874D5">
              <w:rPr>
                <w:rFonts w:ascii="Arial" w:hAnsi="Arial" w:cs="Arial"/>
                <w:b/>
                <w:sz w:val="18"/>
                <w:szCs w:val="16"/>
              </w:rPr>
              <w:t>Name of Vessel/Voyage No.</w:t>
            </w:r>
            <w:r w:rsidRPr="006874D5">
              <w:rPr>
                <w:rFonts w:ascii="Arial" w:hAnsi="Arial" w:cs="Arial"/>
                <w:sz w:val="18"/>
                <w:szCs w:val="16"/>
              </w:rPr>
              <w:t>/</w:t>
            </w:r>
            <w:r w:rsidR="00584D0B" w:rsidRPr="006874D5">
              <w:rPr>
                <w:rFonts w:ascii="Arial" w:hAnsi="Arial" w:cs="Arial"/>
                <w:sz w:val="18"/>
                <w:szCs w:val="16"/>
              </w:rPr>
              <w:t xml:space="preserve"> </w:t>
            </w:r>
            <w:proofErr w:type="spellStart"/>
            <w:r w:rsidRPr="006874D5">
              <w:rPr>
                <w:rFonts w:ascii="Arial" w:hAnsi="Arial" w:cs="Arial"/>
                <w:i/>
                <w:color w:val="0000FF"/>
                <w:sz w:val="18"/>
                <w:szCs w:val="16"/>
              </w:rPr>
              <w:t>Tên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tàu</w:t>
            </w:r>
            <w:proofErr w:type="spellEnd"/>
            <w:r w:rsidRPr="006874D5">
              <w:rPr>
                <w:rFonts w:ascii="Arial" w:hAnsi="Arial" w:cs="Arial"/>
                <w:i/>
                <w:color w:val="0000FF"/>
                <w:sz w:val="18"/>
                <w:szCs w:val="16"/>
              </w:rPr>
              <w:t>/</w:t>
            </w:r>
            <w:proofErr w:type="spellStart"/>
            <w:r w:rsidRPr="006874D5">
              <w:rPr>
                <w:rFonts w:ascii="Arial" w:hAnsi="Arial" w:cs="Arial"/>
                <w:i/>
                <w:color w:val="0000FF"/>
                <w:sz w:val="18"/>
                <w:szCs w:val="16"/>
              </w:rPr>
              <w:t>Số</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hiệu</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chuyến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tàu</w:t>
            </w:r>
            <w:proofErr w:type="spellEnd"/>
            <w:r w:rsidRPr="006874D5">
              <w:rPr>
                <w:rFonts w:ascii="Arial" w:hAnsi="Arial" w:cs="Arial"/>
                <w:i/>
                <w:color w:val="0000FF"/>
                <w:sz w:val="18"/>
                <w:szCs w:val="16"/>
              </w:rPr>
              <w:t>:</w:t>
            </w:r>
          </w:p>
          <w:p w14:paraId="4A70B465" w14:textId="5FAD67F6" w:rsidR="004B6F60" w:rsidRPr="006874D5" w:rsidRDefault="00172855" w:rsidP="001D2776">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287238331"/>
              </w:sdtPr>
              <w:sdtEndPr/>
              <w:sdtContent>
                <w:r w:rsidRPr="00AE2BE8">
                  <w:rPr>
                    <w:rFonts w:ascii="Arial" w:hAnsi="Arial" w:cs="Arial"/>
                    <w:color w:val="000000" w:themeColor="text1"/>
                    <w:sz w:val="18"/>
                    <w:szCs w:val="16"/>
                    <w:shd w:val="clear" w:color="auto" w:fill="FFFFCC"/>
                  </w:rPr>
                  <w:t xml:space="preserve"> add text</w:t>
                </w:r>
              </w:sdtContent>
            </w:sdt>
          </w:p>
          <w:p w14:paraId="60C570B7" w14:textId="287F63FE" w:rsidR="00DB4AA4" w:rsidRPr="006874D5" w:rsidRDefault="00DB4AA4" w:rsidP="001D2776">
            <w:pPr>
              <w:tabs>
                <w:tab w:val="right" w:leader="underscore" w:pos="9360"/>
              </w:tabs>
              <w:spacing w:before="60" w:after="60"/>
              <w:rPr>
                <w:rFonts w:ascii="Arial" w:hAnsi="Arial" w:cs="Arial"/>
                <w:color w:val="0000FF"/>
                <w:sz w:val="18"/>
                <w:szCs w:val="16"/>
              </w:rPr>
            </w:pPr>
            <w:r w:rsidRPr="006874D5">
              <w:rPr>
                <w:rFonts w:ascii="Arial" w:hAnsi="Arial" w:cs="Arial"/>
                <w:b/>
                <w:sz w:val="18"/>
                <w:szCs w:val="16"/>
              </w:rPr>
              <w:t>Port of Discharge/</w:t>
            </w:r>
            <w:r w:rsidR="00584D0B" w:rsidRPr="006874D5">
              <w:rPr>
                <w:rFonts w:ascii="Arial" w:hAnsi="Arial" w:cs="Arial"/>
                <w:b/>
                <w:sz w:val="18"/>
                <w:szCs w:val="16"/>
              </w:rPr>
              <w:t xml:space="preserve"> </w:t>
            </w:r>
            <w:proofErr w:type="spellStart"/>
            <w:r w:rsidRPr="006874D5">
              <w:rPr>
                <w:rFonts w:ascii="Arial" w:hAnsi="Arial" w:cs="Arial"/>
                <w:i/>
                <w:color w:val="0000FF"/>
                <w:sz w:val="18"/>
                <w:szCs w:val="16"/>
              </w:rPr>
              <w:t>Cảng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dỡ</w:t>
            </w:r>
            <w:proofErr w:type="spellEnd"/>
            <w:r w:rsidRPr="006874D5">
              <w:rPr>
                <w:rFonts w:ascii="Arial" w:hAnsi="Arial" w:cs="Arial"/>
                <w:i/>
                <w:color w:val="0000FF"/>
                <w:sz w:val="18"/>
                <w:szCs w:val="16"/>
              </w:rPr>
              <w:t xml:space="preserve"> hàng</w:t>
            </w:r>
            <w:r w:rsidR="00625CBA">
              <w:rPr>
                <w:rFonts w:ascii="Arial" w:hAnsi="Arial" w:cs="Arial"/>
                <w:i/>
                <w:color w:val="0000FF"/>
                <w:sz w:val="18"/>
                <w:szCs w:val="16"/>
              </w:rPr>
              <w:t>:</w:t>
            </w:r>
          </w:p>
          <w:p w14:paraId="1181F726" w14:textId="3491E4D6" w:rsidR="004B6F60" w:rsidRPr="006874D5" w:rsidRDefault="00172855" w:rsidP="001D2776">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1983347624"/>
              </w:sdtPr>
              <w:sdtEndPr/>
              <w:sdtContent>
                <w:r w:rsidRPr="00AE2BE8">
                  <w:rPr>
                    <w:rFonts w:ascii="Arial" w:hAnsi="Arial" w:cs="Arial"/>
                    <w:color w:val="000000" w:themeColor="text1"/>
                    <w:sz w:val="18"/>
                    <w:szCs w:val="16"/>
                    <w:shd w:val="clear" w:color="auto" w:fill="FFFFCC"/>
                  </w:rPr>
                  <w:t xml:space="preserve"> add text</w:t>
                </w:r>
              </w:sdtContent>
            </w:sdt>
          </w:p>
          <w:p w14:paraId="41F3180A" w14:textId="4AC20F96" w:rsidR="00DB4AA4" w:rsidRPr="006874D5" w:rsidRDefault="00DB4AA4" w:rsidP="001D2776">
            <w:pPr>
              <w:tabs>
                <w:tab w:val="left" w:leader="underscore" w:pos="5054"/>
              </w:tabs>
              <w:spacing w:before="60" w:after="60"/>
              <w:rPr>
                <w:rFonts w:ascii="Arial" w:hAnsi="Arial" w:cs="Arial"/>
                <w:i/>
                <w:color w:val="0000FF"/>
                <w:sz w:val="18"/>
                <w:szCs w:val="16"/>
              </w:rPr>
            </w:pPr>
            <w:r w:rsidRPr="006874D5">
              <w:rPr>
                <w:rFonts w:ascii="Arial" w:hAnsi="Arial" w:cs="Arial"/>
                <w:b/>
                <w:sz w:val="18"/>
                <w:szCs w:val="16"/>
              </w:rPr>
              <w:t>Letter of Credit No./Collection Bill No.</w:t>
            </w:r>
            <w:r w:rsidRPr="006874D5">
              <w:rPr>
                <w:rFonts w:ascii="Arial" w:hAnsi="Arial" w:cs="Arial"/>
                <w:sz w:val="18"/>
                <w:szCs w:val="16"/>
              </w:rPr>
              <w:t>/</w:t>
            </w:r>
            <w:r w:rsidR="00584D0B" w:rsidRPr="006874D5">
              <w:rPr>
                <w:rFonts w:ascii="Arial" w:hAnsi="Arial" w:cs="Arial"/>
                <w:sz w:val="18"/>
                <w:szCs w:val="16"/>
              </w:rPr>
              <w:t xml:space="preserve"> </w:t>
            </w:r>
            <w:proofErr w:type="spellStart"/>
            <w:r w:rsidRPr="006874D5">
              <w:rPr>
                <w:rFonts w:ascii="Arial" w:hAnsi="Arial" w:cs="Arial"/>
                <w:i/>
                <w:color w:val="0000FF"/>
                <w:sz w:val="18"/>
                <w:szCs w:val="16"/>
              </w:rPr>
              <w:t>Thư</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tín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dụng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số</w:t>
            </w:r>
            <w:proofErr w:type="spellEnd"/>
            <w:r w:rsidRPr="006874D5">
              <w:rPr>
                <w:rFonts w:ascii="Arial" w:hAnsi="Arial" w:cs="Arial"/>
                <w:i/>
                <w:color w:val="0000FF"/>
                <w:sz w:val="18"/>
                <w:szCs w:val="16"/>
              </w:rPr>
              <w:t>/</w:t>
            </w:r>
            <w:proofErr w:type="spellStart"/>
            <w:r w:rsidRPr="006874D5">
              <w:rPr>
                <w:rFonts w:ascii="Arial" w:hAnsi="Arial" w:cs="Arial"/>
                <w:i/>
                <w:color w:val="0000FF"/>
                <w:sz w:val="18"/>
                <w:szCs w:val="16"/>
              </w:rPr>
              <w:t>Hối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phiếu</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nhờ</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thu</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số</w:t>
            </w:r>
            <w:proofErr w:type="spellEnd"/>
            <w:r w:rsidRPr="006874D5">
              <w:rPr>
                <w:rFonts w:ascii="Arial" w:hAnsi="Arial" w:cs="Arial"/>
                <w:i/>
                <w:color w:val="0000FF"/>
                <w:sz w:val="18"/>
                <w:szCs w:val="16"/>
              </w:rPr>
              <w:t>:</w:t>
            </w:r>
          </w:p>
          <w:p w14:paraId="25EE0A0E" w14:textId="6A3ECB4A" w:rsidR="004B6F60" w:rsidRPr="006874D5" w:rsidRDefault="00172855" w:rsidP="001D2776">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1177389488"/>
              </w:sdtPr>
              <w:sdtEndPr/>
              <w:sdtContent>
                <w:r w:rsidRPr="00AE2BE8">
                  <w:rPr>
                    <w:rFonts w:ascii="Arial" w:hAnsi="Arial" w:cs="Arial"/>
                    <w:color w:val="000000" w:themeColor="text1"/>
                    <w:sz w:val="18"/>
                    <w:szCs w:val="16"/>
                    <w:shd w:val="clear" w:color="auto" w:fill="FFFFCC"/>
                  </w:rPr>
                  <w:t xml:space="preserve"> add text</w:t>
                </w:r>
              </w:sdtContent>
            </w:sdt>
          </w:p>
          <w:p w14:paraId="38048D6F" w14:textId="32BDC220" w:rsidR="00DB4AA4" w:rsidRPr="006874D5" w:rsidRDefault="001C50B8" w:rsidP="001D2776">
            <w:pPr>
              <w:tabs>
                <w:tab w:val="right" w:leader="underscore" w:pos="9360"/>
              </w:tabs>
              <w:spacing w:before="60" w:after="60"/>
              <w:rPr>
                <w:rFonts w:ascii="Arial" w:hAnsi="Arial" w:cs="Arial"/>
                <w:i/>
                <w:sz w:val="18"/>
                <w:szCs w:val="16"/>
              </w:rPr>
            </w:pPr>
            <w:r>
              <w:rPr>
                <w:rFonts w:ascii="Arial" w:hAnsi="Arial" w:cs="Arial"/>
                <w:b/>
                <w:sz w:val="18"/>
                <w:szCs w:val="16"/>
              </w:rPr>
              <w:t>Others</w:t>
            </w:r>
            <w:r w:rsidR="00DB4AA4" w:rsidRPr="006874D5">
              <w:rPr>
                <w:rFonts w:ascii="Arial" w:hAnsi="Arial" w:cs="Arial"/>
                <w:b/>
                <w:sz w:val="18"/>
                <w:szCs w:val="16"/>
              </w:rPr>
              <w:t>/</w:t>
            </w:r>
            <w:r w:rsidR="00584D0B" w:rsidRPr="006874D5">
              <w:rPr>
                <w:rFonts w:ascii="Arial" w:hAnsi="Arial" w:cs="Arial"/>
                <w:b/>
                <w:sz w:val="18"/>
                <w:szCs w:val="16"/>
              </w:rPr>
              <w:t xml:space="preserve"> </w:t>
            </w:r>
            <w:r w:rsidR="00DB4AA4" w:rsidRPr="006874D5">
              <w:rPr>
                <w:rFonts w:ascii="Arial" w:hAnsi="Arial" w:cs="Arial"/>
                <w:i/>
                <w:color w:val="0000FF"/>
                <w:sz w:val="18"/>
                <w:szCs w:val="16"/>
              </w:rPr>
              <w:t>K</w:t>
            </w:r>
            <w:r>
              <w:rPr>
                <w:rFonts w:ascii="Arial" w:hAnsi="Arial" w:cs="Arial"/>
                <w:i/>
                <w:color w:val="0000FF"/>
                <w:sz w:val="18"/>
                <w:szCs w:val="16"/>
              </w:rPr>
              <w:t>hác</w:t>
            </w:r>
            <w:r w:rsidR="00DB4AA4" w:rsidRPr="006874D5">
              <w:rPr>
                <w:rFonts w:ascii="Arial" w:hAnsi="Arial" w:cs="Arial"/>
                <w:i/>
                <w:color w:val="0000FF"/>
                <w:sz w:val="18"/>
                <w:szCs w:val="16"/>
              </w:rPr>
              <w:t>:</w:t>
            </w:r>
          </w:p>
          <w:p w14:paraId="21B2A6B4" w14:textId="1800AB76" w:rsidR="00DB4AA4" w:rsidRPr="006874D5" w:rsidRDefault="00172855" w:rsidP="00D438B8">
            <w:pPr>
              <w:widowControl w:val="0"/>
              <w:autoSpaceDE w:val="0"/>
              <w:autoSpaceDN w:val="0"/>
              <w:adjustRightInd w:val="0"/>
              <w:spacing w:before="60" w:after="60"/>
              <w:ind w:right="65"/>
              <w:rPr>
                <w:rFonts w:ascii="Arial" w:hAnsi="Arial" w:cs="Arial"/>
                <w:sz w:val="18"/>
                <w:szCs w:val="16"/>
              </w:rPr>
            </w:pP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100470634"/>
              </w:sdtPr>
              <w:sdtEndPr/>
              <w:sdtContent>
                <w:r w:rsidRPr="00AE2BE8">
                  <w:rPr>
                    <w:rFonts w:ascii="Arial" w:hAnsi="Arial" w:cs="Arial"/>
                    <w:color w:val="000000" w:themeColor="text1"/>
                    <w:sz w:val="18"/>
                    <w:szCs w:val="16"/>
                    <w:shd w:val="clear" w:color="auto" w:fill="FFFFCC"/>
                  </w:rPr>
                  <w:t xml:space="preserve"> add text</w:t>
                </w:r>
              </w:sdtContent>
            </w:sdt>
          </w:p>
        </w:tc>
      </w:tr>
    </w:tbl>
    <w:p w14:paraId="1424F7F5" w14:textId="0494C89C" w:rsidR="004B6F60" w:rsidRPr="006874D5" w:rsidRDefault="002D4591" w:rsidP="006874D5">
      <w:pPr>
        <w:tabs>
          <w:tab w:val="left" w:pos="0"/>
        </w:tabs>
        <w:spacing w:before="60" w:line="240" w:lineRule="auto"/>
        <w:jc w:val="both"/>
        <w:rPr>
          <w:rFonts w:ascii="Arial" w:hAnsi="Arial" w:cs="Arial"/>
          <w:i/>
          <w:color w:val="000000" w:themeColor="text1"/>
          <w:sz w:val="18"/>
          <w:szCs w:val="16"/>
        </w:rPr>
      </w:pPr>
      <w:r w:rsidRPr="006874D5">
        <w:rPr>
          <w:rFonts w:ascii="Arial" w:hAnsi="Arial" w:cs="Arial"/>
          <w:color w:val="000000" w:themeColor="text1"/>
          <w:sz w:val="18"/>
          <w:szCs w:val="16"/>
        </w:rPr>
        <w:t xml:space="preserve">In </w:t>
      </w:r>
      <w:r w:rsidR="004B6F60" w:rsidRPr="006874D5">
        <w:rPr>
          <w:rFonts w:ascii="Arial" w:hAnsi="Arial" w:cs="Arial"/>
          <w:color w:val="000000" w:themeColor="text1"/>
          <w:sz w:val="18"/>
          <w:szCs w:val="16"/>
        </w:rPr>
        <w:t>consideration of you complying with the above request. I/we hereby/</w:t>
      </w:r>
      <w:r w:rsidR="00584D0B" w:rsidRPr="006874D5">
        <w:rPr>
          <w:rFonts w:ascii="Arial" w:hAnsi="Arial" w:cs="Arial"/>
          <w:color w:val="000000" w:themeColor="text1"/>
          <w:sz w:val="18"/>
          <w:szCs w:val="16"/>
        </w:rPr>
        <w:t xml:space="preserve"> </w:t>
      </w:r>
      <w:proofErr w:type="spellStart"/>
      <w:r w:rsidR="004B6F60" w:rsidRPr="006874D5">
        <w:rPr>
          <w:rFonts w:ascii="Arial" w:hAnsi="Arial" w:cs="Arial"/>
          <w:i/>
          <w:color w:val="0000FF"/>
          <w:sz w:val="18"/>
          <w:szCs w:val="16"/>
        </w:rPr>
        <w:t>Đáp</w:t>
      </w:r>
      <w:proofErr w:type="spellEnd"/>
      <w:r w:rsidR="004B6F60" w:rsidRPr="006874D5">
        <w:rPr>
          <w:rFonts w:ascii="Arial" w:hAnsi="Arial" w:cs="Arial"/>
          <w:i/>
          <w:color w:val="0000FF"/>
          <w:sz w:val="18"/>
          <w:szCs w:val="16"/>
        </w:rPr>
        <w:t xml:space="preserve"> lại việc </w:t>
      </w:r>
      <w:proofErr w:type="spellStart"/>
      <w:r w:rsidR="003620B1">
        <w:rPr>
          <w:rFonts w:ascii="Arial" w:hAnsi="Arial" w:cs="Arial"/>
          <w:i/>
          <w:color w:val="0000FF"/>
          <w:sz w:val="18"/>
          <w:szCs w:val="16"/>
        </w:rPr>
        <w:t>Ngân</w:t>
      </w:r>
      <w:proofErr w:type="spellEnd"/>
      <w:r w:rsidR="003620B1">
        <w:rPr>
          <w:rFonts w:ascii="Arial" w:hAnsi="Arial" w:cs="Arial"/>
          <w:i/>
          <w:color w:val="0000FF"/>
          <w:sz w:val="18"/>
          <w:szCs w:val="16"/>
        </w:rPr>
        <w:t xml:space="preserve"> Hàng</w:t>
      </w:r>
      <w:r w:rsidR="004B6F60" w:rsidRPr="006874D5">
        <w:rPr>
          <w:rFonts w:ascii="Arial" w:hAnsi="Arial" w:cs="Arial"/>
          <w:i/>
          <w:color w:val="0000FF"/>
          <w:sz w:val="18"/>
          <w:szCs w:val="16"/>
        </w:rPr>
        <w:t xml:space="preserve"> </w:t>
      </w:r>
      <w:proofErr w:type="spellStart"/>
      <w:r w:rsidR="004B6F60" w:rsidRPr="006874D5">
        <w:rPr>
          <w:rFonts w:ascii="Arial" w:hAnsi="Arial" w:cs="Arial"/>
          <w:i/>
          <w:color w:val="0000FF"/>
          <w:sz w:val="18"/>
          <w:szCs w:val="16"/>
        </w:rPr>
        <w:t>chấp</w:t>
      </w:r>
      <w:proofErr w:type="spellEnd"/>
      <w:r w:rsidR="004B6F60" w:rsidRPr="006874D5">
        <w:rPr>
          <w:rFonts w:ascii="Arial" w:hAnsi="Arial" w:cs="Arial"/>
          <w:i/>
          <w:color w:val="0000FF"/>
          <w:sz w:val="18"/>
          <w:szCs w:val="16"/>
        </w:rPr>
        <w:t xml:space="preserve"> </w:t>
      </w:r>
      <w:proofErr w:type="spellStart"/>
      <w:r w:rsidR="004B6F60" w:rsidRPr="006874D5">
        <w:rPr>
          <w:rFonts w:ascii="Arial" w:hAnsi="Arial" w:cs="Arial"/>
          <w:i/>
          <w:color w:val="0000FF"/>
          <w:sz w:val="18"/>
          <w:szCs w:val="16"/>
        </w:rPr>
        <w:t>thuận</w:t>
      </w:r>
      <w:proofErr w:type="spellEnd"/>
      <w:r w:rsidR="004B6F60" w:rsidRPr="006874D5">
        <w:rPr>
          <w:rFonts w:ascii="Arial" w:hAnsi="Arial" w:cs="Arial"/>
          <w:i/>
          <w:color w:val="0000FF"/>
          <w:sz w:val="18"/>
          <w:szCs w:val="16"/>
        </w:rPr>
        <w:t xml:space="preserve"> </w:t>
      </w:r>
      <w:proofErr w:type="spellStart"/>
      <w:r w:rsidR="004B6F60" w:rsidRPr="006874D5">
        <w:rPr>
          <w:rFonts w:ascii="Arial" w:hAnsi="Arial" w:cs="Arial"/>
          <w:i/>
          <w:color w:val="0000FF"/>
          <w:sz w:val="18"/>
          <w:szCs w:val="16"/>
        </w:rPr>
        <w:t>yêu</w:t>
      </w:r>
      <w:proofErr w:type="spellEnd"/>
      <w:r w:rsidR="004B6F60" w:rsidRPr="006874D5">
        <w:rPr>
          <w:rFonts w:ascii="Arial" w:hAnsi="Arial" w:cs="Arial"/>
          <w:i/>
          <w:color w:val="0000FF"/>
          <w:sz w:val="18"/>
          <w:szCs w:val="16"/>
        </w:rPr>
        <w:t xml:space="preserve"> </w:t>
      </w:r>
      <w:proofErr w:type="spellStart"/>
      <w:r w:rsidR="004B6F60" w:rsidRPr="006874D5">
        <w:rPr>
          <w:rFonts w:ascii="Arial" w:hAnsi="Arial" w:cs="Arial"/>
          <w:i/>
          <w:color w:val="0000FF"/>
          <w:sz w:val="18"/>
          <w:szCs w:val="16"/>
        </w:rPr>
        <w:t>cầu</w:t>
      </w:r>
      <w:proofErr w:type="spellEnd"/>
      <w:r w:rsidR="004B6F60" w:rsidRPr="006874D5">
        <w:rPr>
          <w:rFonts w:ascii="Arial" w:hAnsi="Arial" w:cs="Arial"/>
          <w:i/>
          <w:color w:val="0000FF"/>
          <w:sz w:val="18"/>
          <w:szCs w:val="16"/>
        </w:rPr>
        <w:t xml:space="preserve"> </w:t>
      </w:r>
      <w:proofErr w:type="spellStart"/>
      <w:r w:rsidR="004B6F60" w:rsidRPr="006874D5">
        <w:rPr>
          <w:rFonts w:ascii="Arial" w:hAnsi="Arial" w:cs="Arial"/>
          <w:i/>
          <w:color w:val="0000FF"/>
          <w:sz w:val="18"/>
          <w:szCs w:val="16"/>
        </w:rPr>
        <w:t>nêu</w:t>
      </w:r>
      <w:proofErr w:type="spellEnd"/>
      <w:r w:rsidR="004B6F60" w:rsidRPr="006874D5">
        <w:rPr>
          <w:rFonts w:ascii="Arial" w:hAnsi="Arial" w:cs="Arial"/>
          <w:i/>
          <w:color w:val="0000FF"/>
          <w:sz w:val="18"/>
          <w:szCs w:val="16"/>
        </w:rPr>
        <w:t xml:space="preserve"> trên, </w:t>
      </w:r>
      <w:proofErr w:type="spellStart"/>
      <w:r w:rsidR="004B6F60" w:rsidRPr="006874D5">
        <w:rPr>
          <w:rFonts w:ascii="Arial" w:hAnsi="Arial" w:cs="Arial"/>
          <w:i/>
          <w:color w:val="0000FF"/>
          <w:sz w:val="18"/>
          <w:szCs w:val="16"/>
        </w:rPr>
        <w:t>tôi</w:t>
      </w:r>
      <w:proofErr w:type="spellEnd"/>
      <w:r w:rsidR="004B6F60" w:rsidRPr="006874D5">
        <w:rPr>
          <w:rFonts w:ascii="Arial" w:hAnsi="Arial" w:cs="Arial"/>
          <w:i/>
          <w:color w:val="0000FF"/>
          <w:sz w:val="18"/>
          <w:szCs w:val="16"/>
        </w:rPr>
        <w:t>/</w:t>
      </w:r>
      <w:proofErr w:type="spellStart"/>
      <w:r w:rsidR="004B6F60" w:rsidRPr="006874D5">
        <w:rPr>
          <w:rFonts w:ascii="Arial" w:hAnsi="Arial" w:cs="Arial"/>
          <w:i/>
          <w:color w:val="0000FF"/>
          <w:sz w:val="18"/>
          <w:szCs w:val="16"/>
        </w:rPr>
        <w:t>chúng</w:t>
      </w:r>
      <w:proofErr w:type="spellEnd"/>
      <w:r w:rsidR="004B6F60" w:rsidRPr="006874D5">
        <w:rPr>
          <w:rFonts w:ascii="Arial" w:hAnsi="Arial" w:cs="Arial"/>
          <w:i/>
          <w:color w:val="0000FF"/>
          <w:sz w:val="18"/>
          <w:szCs w:val="16"/>
        </w:rPr>
        <w:t xml:space="preserve"> </w:t>
      </w:r>
      <w:proofErr w:type="spellStart"/>
      <w:r w:rsidR="004B6F60" w:rsidRPr="006874D5">
        <w:rPr>
          <w:rFonts w:ascii="Arial" w:hAnsi="Arial" w:cs="Arial"/>
          <w:i/>
          <w:color w:val="0000FF"/>
          <w:sz w:val="18"/>
          <w:szCs w:val="16"/>
        </w:rPr>
        <w:t>tôi</w:t>
      </w:r>
      <w:proofErr w:type="spellEnd"/>
      <w:r w:rsidR="004B6F60" w:rsidRPr="006874D5">
        <w:rPr>
          <w:rFonts w:ascii="Arial" w:hAnsi="Arial" w:cs="Arial"/>
          <w:i/>
          <w:color w:val="0000FF"/>
          <w:sz w:val="18"/>
          <w:szCs w:val="16"/>
        </w:rPr>
        <w:t xml:space="preserve"> nay:</w:t>
      </w:r>
    </w:p>
    <w:p w14:paraId="75A6708C" w14:textId="5AE0CD9B" w:rsidR="007433AC" w:rsidRPr="007E1EB3" w:rsidRDefault="007433AC" w:rsidP="007433AC">
      <w:pPr>
        <w:pStyle w:val="ListParagraph"/>
        <w:numPr>
          <w:ilvl w:val="0"/>
          <w:numId w:val="9"/>
        </w:numPr>
        <w:spacing w:after="0" w:line="240" w:lineRule="auto"/>
        <w:jc w:val="both"/>
        <w:rPr>
          <w:rFonts w:ascii="Arial" w:hAnsi="Arial" w:cs="Arial"/>
          <w:sz w:val="18"/>
          <w:szCs w:val="18"/>
        </w:rPr>
      </w:pPr>
      <w:r w:rsidRPr="007E1EB3">
        <w:rPr>
          <w:rFonts w:ascii="Arial" w:eastAsia="SimSun" w:hAnsi="Arial" w:cs="Arial"/>
          <w:sz w:val="18"/>
          <w:szCs w:val="18"/>
          <w:lang w:val="en-SG"/>
        </w:rPr>
        <w:t>Agree that this</w:t>
      </w:r>
      <w:r w:rsidRPr="007E1EB3">
        <w:rPr>
          <w:rFonts w:ascii="Arial" w:hAnsi="Arial" w:cs="Arial"/>
          <w:sz w:val="18"/>
          <w:szCs w:val="18"/>
        </w:rPr>
        <w:t xml:space="preserve"> </w:t>
      </w:r>
      <w:r w:rsidRPr="007433AC">
        <w:rPr>
          <w:rFonts w:ascii="Arial" w:eastAsia="SimSun" w:hAnsi="Arial" w:cs="Arial"/>
          <w:color w:val="000000" w:themeColor="text1"/>
          <w:sz w:val="18"/>
          <w:szCs w:val="18"/>
          <w:lang w:val="en-SG"/>
        </w:rPr>
        <w:t xml:space="preserve">Application </w:t>
      </w:r>
      <w:r w:rsidRPr="007E1EB3">
        <w:rPr>
          <w:rFonts w:ascii="Arial" w:eastAsia="SimSun" w:hAnsi="Arial" w:cs="Arial"/>
          <w:b/>
          <w:bCs/>
          <w:sz w:val="18"/>
          <w:szCs w:val="18"/>
          <w:lang w:val="en-SG"/>
        </w:rPr>
        <w:t>(a)</w:t>
      </w:r>
      <w:r w:rsidRPr="007E1EB3">
        <w:rPr>
          <w:rFonts w:ascii="Arial" w:eastAsia="SimSun" w:hAnsi="Arial" w:cs="Arial"/>
          <w:sz w:val="18"/>
          <w:szCs w:val="18"/>
          <w:lang w:val="en-SG"/>
        </w:rPr>
        <w:t xml:space="preserve"> is supported by, and subject to (</w:t>
      </w:r>
      <w:proofErr w:type="spellStart"/>
      <w:r w:rsidRPr="007E1EB3">
        <w:rPr>
          <w:rFonts w:ascii="Arial" w:eastAsia="SimSun" w:hAnsi="Arial" w:cs="Arial"/>
          <w:sz w:val="18"/>
          <w:szCs w:val="18"/>
          <w:lang w:val="en-SG"/>
        </w:rPr>
        <w:t>i</w:t>
      </w:r>
      <w:proofErr w:type="spellEnd"/>
      <w:r w:rsidRPr="007E1EB3">
        <w:rPr>
          <w:rFonts w:ascii="Arial" w:eastAsia="SimSun" w:hAnsi="Arial" w:cs="Arial"/>
          <w:sz w:val="18"/>
          <w:szCs w:val="18"/>
          <w:lang w:val="en-SG"/>
        </w:rPr>
        <w:t xml:space="preserve">) </w:t>
      </w:r>
      <w:r w:rsidRPr="007E1EB3">
        <w:rPr>
          <w:rFonts w:ascii="Arial" w:hAnsi="Arial" w:cs="Arial"/>
          <w:sz w:val="18"/>
          <w:szCs w:val="18"/>
        </w:rPr>
        <w:t xml:space="preserve">the Facility Agreement (if any) </w:t>
      </w:r>
      <w:r w:rsidRPr="007E1EB3">
        <w:rPr>
          <w:rFonts w:ascii="Arial" w:hAnsi="Arial" w:cs="Arial"/>
          <w:sz w:val="18"/>
          <w:szCs w:val="18"/>
          <w:lang w:val="vi-VN"/>
        </w:rPr>
        <w:t>signed between us</w:t>
      </w:r>
      <w:r w:rsidRPr="007E1EB3">
        <w:rPr>
          <w:rFonts w:ascii="Arial" w:hAnsi="Arial" w:cs="Arial"/>
          <w:sz w:val="18"/>
          <w:szCs w:val="18"/>
        </w:rPr>
        <w:t xml:space="preserve"> </w:t>
      </w:r>
      <w:r w:rsidRPr="007E1EB3">
        <w:rPr>
          <w:rFonts w:ascii="Arial" w:eastAsia="SimSun" w:hAnsi="Arial" w:cs="Arial"/>
          <w:sz w:val="18"/>
          <w:szCs w:val="18"/>
          <w:lang w:val="en-SG"/>
        </w:rPr>
        <w:t xml:space="preserve">for the provision of trade services </w:t>
      </w:r>
      <w:proofErr w:type="spellStart"/>
      <w:r w:rsidRPr="007E1EB3">
        <w:rPr>
          <w:rFonts w:ascii="Arial" w:eastAsia="SimSun" w:hAnsi="Arial" w:cs="Arial"/>
          <w:sz w:val="18"/>
          <w:szCs w:val="18"/>
          <w:lang w:val="en-SG"/>
        </w:rPr>
        <w:t>facilies</w:t>
      </w:r>
      <w:proofErr w:type="spellEnd"/>
      <w:r w:rsidRPr="007E1EB3">
        <w:rPr>
          <w:rFonts w:ascii="Arial" w:eastAsia="SimSun" w:hAnsi="Arial" w:cs="Arial"/>
          <w:sz w:val="18"/>
          <w:szCs w:val="18"/>
          <w:lang w:val="en-SG"/>
        </w:rPr>
        <w:t xml:space="preserve"> and trade fina</w:t>
      </w:r>
      <w:r w:rsidR="007B683D">
        <w:rPr>
          <w:rFonts w:ascii="Arial" w:eastAsia="SimSun" w:hAnsi="Arial" w:cs="Arial"/>
          <w:sz w:val="18"/>
          <w:szCs w:val="18"/>
          <w:lang w:val="en-SG"/>
        </w:rPr>
        <w:t>n</w:t>
      </w:r>
      <w:r w:rsidRPr="007E1EB3">
        <w:rPr>
          <w:rFonts w:ascii="Arial" w:eastAsia="SimSun" w:hAnsi="Arial" w:cs="Arial"/>
          <w:sz w:val="18"/>
          <w:szCs w:val="18"/>
          <w:lang w:val="en-SG"/>
        </w:rPr>
        <w:t xml:space="preserve">ce, and (ii) any other terms that generally apply to </w:t>
      </w:r>
      <w:r w:rsidR="00EE195A" w:rsidRPr="007433AC">
        <w:rPr>
          <w:rFonts w:ascii="Arial" w:eastAsia="SimSun" w:hAnsi="Arial" w:cs="Arial"/>
          <w:color w:val="000000" w:themeColor="text1"/>
          <w:sz w:val="18"/>
          <w:szCs w:val="18"/>
          <w:lang w:val="en-SG"/>
        </w:rPr>
        <w:t xml:space="preserve">endorsing the original bills of lading </w:t>
      </w:r>
      <w:r w:rsidRPr="007E1EB3">
        <w:rPr>
          <w:rFonts w:ascii="Arial" w:eastAsia="SimSun" w:hAnsi="Arial" w:cs="Arial"/>
          <w:sz w:val="18"/>
          <w:szCs w:val="18"/>
          <w:lang w:val="en-SG"/>
        </w:rPr>
        <w:t xml:space="preserve">the Bank </w:t>
      </w:r>
      <w:proofErr w:type="spellStart"/>
      <w:r w:rsidRPr="007E1EB3">
        <w:rPr>
          <w:rFonts w:ascii="Arial" w:eastAsia="SimSun" w:hAnsi="Arial" w:cs="Arial"/>
          <w:sz w:val="18"/>
          <w:szCs w:val="18"/>
          <w:lang w:val="en-SG"/>
        </w:rPr>
        <w:t>perfoms</w:t>
      </w:r>
      <w:proofErr w:type="spellEnd"/>
      <w:r w:rsidRPr="007E1EB3">
        <w:rPr>
          <w:rFonts w:ascii="Arial" w:eastAsia="SimSun" w:hAnsi="Arial" w:cs="Arial"/>
          <w:sz w:val="18"/>
          <w:szCs w:val="18"/>
          <w:lang w:val="en-SG"/>
        </w:rPr>
        <w:t xml:space="preserve"> at our request; and </w:t>
      </w:r>
      <w:r w:rsidRPr="007E1EB3">
        <w:rPr>
          <w:rFonts w:ascii="Arial" w:eastAsia="SimSun" w:hAnsi="Arial" w:cs="Arial"/>
          <w:b/>
          <w:bCs/>
          <w:sz w:val="18"/>
          <w:szCs w:val="18"/>
          <w:lang w:val="en-SG"/>
        </w:rPr>
        <w:t>(b)</w:t>
      </w:r>
      <w:r w:rsidRPr="007E1EB3">
        <w:rPr>
          <w:rFonts w:ascii="Arial" w:eastAsia="SimSun" w:hAnsi="Arial" w:cs="Arial"/>
          <w:sz w:val="18"/>
          <w:szCs w:val="18"/>
          <w:lang w:val="en-SG"/>
        </w:rPr>
        <w:t xml:space="preserve"> </w:t>
      </w:r>
      <w:r w:rsidRPr="007E1EB3">
        <w:rPr>
          <w:rFonts w:ascii="Arial" w:hAnsi="Arial" w:cs="Arial"/>
          <w:sz w:val="18"/>
          <w:szCs w:val="18"/>
        </w:rPr>
        <w:t xml:space="preserve">constitutes an integral part of such Facility Agreement and/or such terms and shall be binding as an agreement between us; </w:t>
      </w:r>
    </w:p>
    <w:p w14:paraId="0D38A200" w14:textId="63DC9A0A" w:rsidR="007433AC" w:rsidRDefault="007433AC" w:rsidP="007433AC">
      <w:pPr>
        <w:pStyle w:val="ListParagraph"/>
        <w:widowControl w:val="0"/>
        <w:autoSpaceDE w:val="0"/>
        <w:autoSpaceDN w:val="0"/>
        <w:adjustRightInd w:val="0"/>
        <w:spacing w:after="0" w:line="240" w:lineRule="auto"/>
        <w:ind w:left="360" w:right="90"/>
        <w:jc w:val="both"/>
        <w:rPr>
          <w:rFonts w:ascii="Arial" w:hAnsi="Arial" w:cs="Arial"/>
          <w:i/>
          <w:color w:val="0000FF"/>
          <w:sz w:val="18"/>
          <w:szCs w:val="18"/>
        </w:rPr>
      </w:pP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ý </w:t>
      </w:r>
      <w:proofErr w:type="spellStart"/>
      <w:r w:rsidRPr="007E1EB3">
        <w:rPr>
          <w:rFonts w:ascii="Arial" w:hAnsi="Arial" w:cs="Arial"/>
          <w:i/>
          <w:color w:val="0000FF"/>
          <w:sz w:val="18"/>
          <w:szCs w:val="18"/>
        </w:rPr>
        <w:t>rằng</w:t>
      </w:r>
      <w:proofErr w:type="spellEnd"/>
      <w:r w:rsidRPr="007E1EB3">
        <w:rPr>
          <w:rFonts w:ascii="Arial" w:hAnsi="Arial" w:cs="Arial"/>
          <w:i/>
          <w:color w:val="0000FF"/>
          <w:sz w:val="18"/>
          <w:szCs w:val="18"/>
        </w:rPr>
        <w:t xml:space="preserve"> </w:t>
      </w:r>
      <w:proofErr w:type="spellStart"/>
      <w:r w:rsidRPr="007433AC">
        <w:rPr>
          <w:rFonts w:ascii="Arial" w:eastAsia="SimSun" w:hAnsi="Arial" w:cs="Arial"/>
          <w:i/>
          <w:color w:val="0000FF"/>
          <w:sz w:val="18"/>
          <w:szCs w:val="18"/>
          <w:lang w:val="en-SG"/>
        </w:rPr>
        <w:t>Đơn</w:t>
      </w:r>
      <w:proofErr w:type="spellEnd"/>
      <w:r w:rsidRPr="007433AC">
        <w:rPr>
          <w:rFonts w:ascii="Arial" w:eastAsia="SimSun" w:hAnsi="Arial" w:cs="Arial"/>
          <w:i/>
          <w:color w:val="0000FF"/>
          <w:sz w:val="18"/>
          <w:szCs w:val="18"/>
          <w:lang w:val="en-SG"/>
        </w:rPr>
        <w:t xml:space="preserve"> </w:t>
      </w:r>
      <w:proofErr w:type="spellStart"/>
      <w:r w:rsidR="008F24B4" w:rsidRPr="007433AC">
        <w:rPr>
          <w:rFonts w:ascii="Arial" w:eastAsia="SimSun" w:hAnsi="Arial" w:cs="Arial"/>
          <w:i/>
          <w:color w:val="0000FF"/>
          <w:sz w:val="18"/>
          <w:szCs w:val="18"/>
          <w:lang w:val="en-SG"/>
        </w:rPr>
        <w:t>Yêu</w:t>
      </w:r>
      <w:proofErr w:type="spellEnd"/>
      <w:r w:rsidR="008F24B4" w:rsidRPr="007433AC">
        <w:rPr>
          <w:rFonts w:ascii="Arial" w:eastAsia="SimSun" w:hAnsi="Arial" w:cs="Arial"/>
          <w:i/>
          <w:color w:val="0000FF"/>
          <w:sz w:val="18"/>
          <w:szCs w:val="18"/>
          <w:lang w:val="en-SG"/>
        </w:rPr>
        <w:t xml:space="preserve"> </w:t>
      </w:r>
      <w:proofErr w:type="spellStart"/>
      <w:r w:rsidR="008F24B4" w:rsidRPr="007433AC">
        <w:rPr>
          <w:rFonts w:ascii="Arial" w:eastAsia="SimSun" w:hAnsi="Arial" w:cs="Arial"/>
          <w:i/>
          <w:color w:val="0000FF"/>
          <w:sz w:val="18"/>
          <w:szCs w:val="18"/>
          <w:lang w:val="en-SG"/>
        </w:rPr>
        <w:t>Cầu</w:t>
      </w:r>
      <w:proofErr w:type="spellEnd"/>
      <w:r w:rsidR="008F24B4" w:rsidRPr="007433AC">
        <w:rPr>
          <w:rFonts w:ascii="Arial" w:eastAsia="SimSun" w:hAnsi="Arial" w:cs="Arial"/>
          <w:i/>
          <w:color w:val="0000FF"/>
          <w:sz w:val="18"/>
          <w:szCs w:val="18"/>
          <w:lang w:val="en-SG"/>
        </w:rPr>
        <w:t xml:space="preserve"> </w:t>
      </w:r>
      <w:proofErr w:type="spellStart"/>
      <w:r w:rsidRPr="007433AC">
        <w:rPr>
          <w:rFonts w:ascii="Arial" w:eastAsia="SimSun" w:hAnsi="Arial" w:cs="Arial"/>
          <w:i/>
          <w:color w:val="0000FF"/>
          <w:sz w:val="18"/>
          <w:szCs w:val="18"/>
          <w:lang w:val="en-SG"/>
        </w:rPr>
        <w:t>này</w:t>
      </w:r>
      <w:proofErr w:type="spellEnd"/>
      <w:r w:rsidR="00C6022A">
        <w:rPr>
          <w:rFonts w:ascii="Arial" w:eastAsia="SimSun" w:hAnsi="Arial" w:cs="Arial"/>
          <w:i/>
          <w:color w:val="0000FF"/>
          <w:sz w:val="18"/>
          <w:szCs w:val="18"/>
          <w:lang w:val="en-SG"/>
        </w:rPr>
        <w:t xml:space="preserve"> </w:t>
      </w:r>
      <w:r w:rsidRPr="007E1EB3">
        <w:rPr>
          <w:rFonts w:ascii="Arial" w:hAnsi="Arial" w:cs="Arial"/>
          <w:b/>
          <w:bCs/>
          <w:i/>
          <w:color w:val="0000FF"/>
          <w:sz w:val="18"/>
          <w:szCs w:val="18"/>
        </w:rPr>
        <w:t xml:space="preserve"> (a)</w:t>
      </w:r>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được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hỗ</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trợ</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bởi</w:t>
      </w:r>
      <w:proofErr w:type="spellEnd"/>
      <w:r w:rsidRPr="007E1EB3">
        <w:rPr>
          <w:rFonts w:ascii="Arial" w:hAnsi="Arial" w:cs="Arial"/>
          <w:i/>
          <w:color w:val="0000FF"/>
          <w:sz w:val="18"/>
          <w:szCs w:val="18"/>
        </w:rPr>
        <w:t xml:space="preserve"> và </w:t>
      </w:r>
      <w:proofErr w:type="spellStart"/>
      <w:r w:rsidRPr="007E1EB3">
        <w:rPr>
          <w:rFonts w:ascii="Arial" w:hAnsi="Arial" w:cs="Arial"/>
          <w:i/>
          <w:color w:val="0000FF"/>
          <w:sz w:val="18"/>
          <w:szCs w:val="18"/>
        </w:rPr>
        <w:t>phụ</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thuộc</w:t>
      </w:r>
      <w:proofErr w:type="spellEnd"/>
      <w:r w:rsidRPr="007E1EB3">
        <w:rPr>
          <w:rFonts w:ascii="Arial" w:hAnsi="Arial" w:cs="Arial"/>
          <w:i/>
          <w:color w:val="0000FF"/>
          <w:sz w:val="18"/>
          <w:szCs w:val="18"/>
        </w:rPr>
        <w:t xml:space="preserve"> vào (</w:t>
      </w:r>
      <w:proofErr w:type="spellStart"/>
      <w:r w:rsidRPr="007E1EB3">
        <w:rPr>
          <w:rFonts w:ascii="Arial" w:hAnsi="Arial" w:cs="Arial"/>
          <w:i/>
          <w:color w:val="0000FF"/>
          <w:sz w:val="18"/>
          <w:szCs w:val="18"/>
        </w:rPr>
        <w:t>i</w:t>
      </w:r>
      <w:proofErr w:type="spellEnd"/>
      <w:r w:rsidRPr="007E1EB3">
        <w:rPr>
          <w:rFonts w:ascii="Arial" w:hAnsi="Arial" w:cs="Arial"/>
          <w:i/>
          <w:color w:val="0000FF"/>
          <w:sz w:val="18"/>
          <w:szCs w:val="18"/>
        </w:rPr>
        <w:t xml:space="preserve">) Hợp </w:t>
      </w: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nếu</w:t>
      </w:r>
      <w:proofErr w:type="spellEnd"/>
      <w:r w:rsidRPr="007E1EB3">
        <w:rPr>
          <w:rFonts w:ascii="Arial" w:hAnsi="Arial" w:cs="Arial"/>
          <w:i/>
          <w:color w:val="0000FF"/>
          <w:sz w:val="18"/>
          <w:szCs w:val="18"/>
        </w:rPr>
        <w:t xml:space="preserve"> có) đã ký </w:t>
      </w:r>
      <w:proofErr w:type="spellStart"/>
      <w:r w:rsidRPr="007E1EB3">
        <w:rPr>
          <w:rFonts w:ascii="Arial" w:hAnsi="Arial" w:cs="Arial"/>
          <w:i/>
          <w:color w:val="0000FF"/>
          <w:sz w:val="18"/>
          <w:szCs w:val="18"/>
        </w:rPr>
        <w:t>giữa</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và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 về việc </w:t>
      </w:r>
      <w:proofErr w:type="spellStart"/>
      <w:r w:rsidRPr="007E1EB3">
        <w:rPr>
          <w:rFonts w:ascii="Arial" w:hAnsi="Arial" w:cs="Arial"/>
          <w:i/>
          <w:color w:val="0000FF"/>
          <w:sz w:val="18"/>
          <w:szCs w:val="18"/>
        </w:rPr>
        <w:t>cung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cấp</w:t>
      </w:r>
      <w:proofErr w:type="spellEnd"/>
      <w:r w:rsidRPr="007E1EB3">
        <w:rPr>
          <w:rFonts w:ascii="Arial" w:hAnsi="Arial" w:cs="Arial"/>
          <w:i/>
          <w:color w:val="0000FF"/>
          <w:sz w:val="18"/>
          <w:szCs w:val="18"/>
        </w:rPr>
        <w:t xml:space="preserve"> các </w:t>
      </w:r>
      <w:proofErr w:type="spellStart"/>
      <w:r w:rsidRPr="007E1EB3">
        <w:rPr>
          <w:rFonts w:ascii="Arial" w:hAnsi="Arial" w:cs="Arial"/>
          <w:i/>
          <w:color w:val="0000FF"/>
          <w:sz w:val="18"/>
          <w:szCs w:val="18"/>
        </w:rPr>
        <w:t>hạn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mức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dịch</w:t>
      </w:r>
      <w:proofErr w:type="spellEnd"/>
      <w:r w:rsidRPr="007E1EB3">
        <w:rPr>
          <w:rFonts w:ascii="Arial" w:hAnsi="Arial" w:cs="Arial"/>
          <w:i/>
          <w:color w:val="0000FF"/>
          <w:sz w:val="18"/>
          <w:szCs w:val="18"/>
        </w:rPr>
        <w:t xml:space="preserve"> vụ </w:t>
      </w:r>
      <w:proofErr w:type="spellStart"/>
      <w:r w:rsidRPr="007E1EB3">
        <w:rPr>
          <w:rFonts w:ascii="Arial" w:hAnsi="Arial" w:cs="Arial"/>
          <w:i/>
          <w:color w:val="0000FF"/>
          <w:sz w:val="18"/>
          <w:szCs w:val="18"/>
        </w:rPr>
        <w:t>thương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mại</w:t>
      </w:r>
      <w:proofErr w:type="spellEnd"/>
      <w:r w:rsidRPr="007E1EB3">
        <w:rPr>
          <w:rFonts w:ascii="Arial" w:hAnsi="Arial" w:cs="Arial"/>
          <w:i/>
          <w:color w:val="0000FF"/>
          <w:sz w:val="18"/>
          <w:szCs w:val="18"/>
        </w:rPr>
        <w:t xml:space="preserve"> và </w:t>
      </w:r>
      <w:proofErr w:type="spellStart"/>
      <w:r w:rsidRPr="007E1EB3">
        <w:rPr>
          <w:rFonts w:ascii="Arial" w:hAnsi="Arial" w:cs="Arial"/>
          <w:i/>
          <w:color w:val="0000FF"/>
          <w:sz w:val="18"/>
          <w:szCs w:val="18"/>
        </w:rPr>
        <w:t>tài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trợ</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thương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mại</w:t>
      </w:r>
      <w:proofErr w:type="spellEnd"/>
      <w:r w:rsidRPr="007E1EB3">
        <w:rPr>
          <w:rFonts w:ascii="Arial" w:hAnsi="Arial" w:cs="Arial"/>
          <w:i/>
          <w:color w:val="0000FF"/>
          <w:sz w:val="18"/>
          <w:szCs w:val="18"/>
        </w:rPr>
        <w:t xml:space="preserve"> và (ii) </w:t>
      </w:r>
      <w:proofErr w:type="spellStart"/>
      <w:r w:rsidRPr="007E1EB3">
        <w:rPr>
          <w:rFonts w:ascii="Arial" w:hAnsi="Arial" w:cs="Arial"/>
          <w:i/>
          <w:color w:val="0000FF"/>
          <w:sz w:val="18"/>
          <w:szCs w:val="18"/>
        </w:rPr>
        <w:t>bất</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kỳ</w:t>
      </w:r>
      <w:proofErr w:type="spellEnd"/>
      <w:r w:rsidRPr="007E1EB3">
        <w:rPr>
          <w:rFonts w:ascii="Arial" w:hAnsi="Arial" w:cs="Arial"/>
          <w:i/>
          <w:color w:val="0000FF"/>
          <w:sz w:val="18"/>
          <w:szCs w:val="18"/>
        </w:rPr>
        <w:t xml:space="preserve"> các </w:t>
      </w:r>
      <w:proofErr w:type="spellStart"/>
      <w:r w:rsidRPr="007E1EB3">
        <w:rPr>
          <w:rFonts w:ascii="Arial" w:hAnsi="Arial" w:cs="Arial"/>
          <w:i/>
          <w:color w:val="0000FF"/>
          <w:sz w:val="18"/>
          <w:szCs w:val="18"/>
        </w:rPr>
        <w:t>điều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kiện</w:t>
      </w:r>
      <w:proofErr w:type="spellEnd"/>
      <w:r w:rsidRPr="007E1EB3">
        <w:rPr>
          <w:rFonts w:ascii="Arial" w:hAnsi="Arial" w:cs="Arial"/>
          <w:i/>
          <w:color w:val="0000FF"/>
          <w:sz w:val="18"/>
          <w:szCs w:val="18"/>
        </w:rPr>
        <w:t xml:space="preserve"> nào khác </w:t>
      </w:r>
      <w:proofErr w:type="spellStart"/>
      <w:r w:rsidRPr="007E1EB3">
        <w:rPr>
          <w:rFonts w:ascii="Arial" w:hAnsi="Arial" w:cs="Arial"/>
          <w:i/>
          <w:color w:val="0000FF"/>
          <w:sz w:val="18"/>
          <w:szCs w:val="18"/>
        </w:rPr>
        <w:t>áp</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chung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cho</w:t>
      </w:r>
      <w:proofErr w:type="spellEnd"/>
      <w:r w:rsidRPr="007E1EB3">
        <w:rPr>
          <w:rFonts w:ascii="Arial" w:hAnsi="Arial" w:cs="Arial"/>
          <w:i/>
          <w:color w:val="0000FF"/>
          <w:sz w:val="18"/>
          <w:szCs w:val="18"/>
        </w:rPr>
        <w:t xml:space="preserve"> </w:t>
      </w:r>
      <w:proofErr w:type="spellStart"/>
      <w:r w:rsidR="00EE195A" w:rsidRPr="007433AC">
        <w:rPr>
          <w:rFonts w:ascii="Arial" w:eastAsia="SimSun" w:hAnsi="Arial" w:cs="Arial"/>
          <w:i/>
          <w:color w:val="0000FF"/>
          <w:sz w:val="18"/>
          <w:szCs w:val="18"/>
          <w:lang w:val="en-SG"/>
        </w:rPr>
        <w:t>ký</w:t>
      </w:r>
      <w:proofErr w:type="spellEnd"/>
      <w:r w:rsidR="00EE195A" w:rsidRPr="007433AC">
        <w:rPr>
          <w:rFonts w:ascii="Arial" w:eastAsia="SimSun" w:hAnsi="Arial" w:cs="Arial"/>
          <w:i/>
          <w:color w:val="0000FF"/>
          <w:sz w:val="18"/>
          <w:szCs w:val="18"/>
          <w:lang w:val="en-SG"/>
        </w:rPr>
        <w:t xml:space="preserve"> </w:t>
      </w:r>
      <w:proofErr w:type="spellStart"/>
      <w:r w:rsidR="00EE195A" w:rsidRPr="007433AC">
        <w:rPr>
          <w:rFonts w:ascii="Arial" w:eastAsia="SimSun" w:hAnsi="Arial" w:cs="Arial"/>
          <w:i/>
          <w:color w:val="0000FF"/>
          <w:sz w:val="18"/>
          <w:szCs w:val="18"/>
          <w:lang w:val="en-SG"/>
        </w:rPr>
        <w:t>hậu</w:t>
      </w:r>
      <w:proofErr w:type="spellEnd"/>
      <w:r w:rsidR="00EE195A" w:rsidRPr="007433AC">
        <w:rPr>
          <w:rFonts w:ascii="Arial" w:eastAsia="SimSun" w:hAnsi="Arial" w:cs="Arial"/>
          <w:i/>
          <w:color w:val="0000FF"/>
          <w:sz w:val="18"/>
          <w:szCs w:val="18"/>
          <w:lang w:val="en-SG"/>
        </w:rPr>
        <w:t xml:space="preserve"> </w:t>
      </w:r>
      <w:proofErr w:type="spellStart"/>
      <w:r w:rsidR="00EE195A" w:rsidRPr="007433AC">
        <w:rPr>
          <w:rFonts w:ascii="Arial" w:eastAsia="SimSun" w:hAnsi="Arial" w:cs="Arial"/>
          <w:i/>
          <w:color w:val="0000FF"/>
          <w:sz w:val="18"/>
          <w:szCs w:val="18"/>
          <w:lang w:val="en-SG"/>
        </w:rPr>
        <w:t>bản</w:t>
      </w:r>
      <w:proofErr w:type="spellEnd"/>
      <w:r w:rsidR="00EE195A" w:rsidRPr="007433AC">
        <w:rPr>
          <w:rFonts w:ascii="Arial" w:eastAsia="SimSun" w:hAnsi="Arial" w:cs="Arial"/>
          <w:i/>
          <w:color w:val="0000FF"/>
          <w:sz w:val="18"/>
          <w:szCs w:val="18"/>
          <w:lang w:val="en-SG"/>
        </w:rPr>
        <w:t xml:space="preserve"> </w:t>
      </w:r>
      <w:proofErr w:type="spellStart"/>
      <w:r w:rsidR="00EE195A" w:rsidRPr="007433AC">
        <w:rPr>
          <w:rFonts w:ascii="Arial" w:eastAsia="SimSun" w:hAnsi="Arial" w:cs="Arial"/>
          <w:i/>
          <w:color w:val="0000FF"/>
          <w:sz w:val="18"/>
          <w:szCs w:val="18"/>
          <w:lang w:val="en-SG"/>
        </w:rPr>
        <w:t>gốc</w:t>
      </w:r>
      <w:proofErr w:type="spellEnd"/>
      <w:r w:rsidR="00EE195A" w:rsidRPr="007433AC">
        <w:rPr>
          <w:rFonts w:ascii="Arial" w:eastAsia="SimSun" w:hAnsi="Arial" w:cs="Arial"/>
          <w:i/>
          <w:color w:val="0000FF"/>
          <w:sz w:val="18"/>
          <w:szCs w:val="18"/>
          <w:lang w:val="en-SG"/>
        </w:rPr>
        <w:t xml:space="preserve"> </w:t>
      </w:r>
      <w:proofErr w:type="spellStart"/>
      <w:r w:rsidR="00EE195A" w:rsidRPr="007433AC">
        <w:rPr>
          <w:rFonts w:ascii="Arial" w:eastAsia="SimSun" w:hAnsi="Arial" w:cs="Arial"/>
          <w:i/>
          <w:color w:val="0000FF"/>
          <w:sz w:val="18"/>
          <w:szCs w:val="18"/>
          <w:lang w:val="en-SG"/>
        </w:rPr>
        <w:t>vận</w:t>
      </w:r>
      <w:proofErr w:type="spellEnd"/>
      <w:r w:rsidR="00EE195A" w:rsidRPr="007433AC">
        <w:rPr>
          <w:rFonts w:ascii="Arial" w:eastAsia="SimSun" w:hAnsi="Arial" w:cs="Arial"/>
          <w:i/>
          <w:color w:val="0000FF"/>
          <w:sz w:val="18"/>
          <w:szCs w:val="18"/>
          <w:lang w:val="en-SG"/>
        </w:rPr>
        <w:t xml:space="preserve"> </w:t>
      </w:r>
      <w:proofErr w:type="spellStart"/>
      <w:r w:rsidR="00EE195A" w:rsidRPr="007433AC">
        <w:rPr>
          <w:rFonts w:ascii="Arial" w:eastAsia="SimSun" w:hAnsi="Arial" w:cs="Arial"/>
          <w:i/>
          <w:color w:val="0000FF"/>
          <w:sz w:val="18"/>
          <w:szCs w:val="18"/>
          <w:lang w:val="en-SG"/>
        </w:rPr>
        <w:t>đơn</w:t>
      </w:r>
      <w:proofErr w:type="spellEnd"/>
      <w:r w:rsidR="00EE195A" w:rsidRPr="007433AC">
        <w:rPr>
          <w:rFonts w:ascii="Arial" w:eastAsia="SimSun" w:hAnsi="Arial" w:cs="Arial"/>
          <w:i/>
          <w:color w:val="0000FF"/>
          <w:sz w:val="18"/>
          <w:szCs w:val="18"/>
          <w:lang w:val="en-SG"/>
        </w:rPr>
        <w:t xml:space="preserve"> </w:t>
      </w:r>
      <w:proofErr w:type="spellStart"/>
      <w:r w:rsidR="00EE195A" w:rsidRPr="007433AC">
        <w:rPr>
          <w:rFonts w:ascii="Arial" w:eastAsia="SimSun" w:hAnsi="Arial" w:cs="Arial"/>
          <w:i/>
          <w:color w:val="0000FF"/>
          <w:sz w:val="18"/>
          <w:szCs w:val="18"/>
          <w:lang w:val="en-SG"/>
        </w:rPr>
        <w:t>hàng</w:t>
      </w:r>
      <w:proofErr w:type="spellEnd"/>
      <w:r w:rsidR="00EE195A" w:rsidRPr="007433AC">
        <w:rPr>
          <w:rFonts w:ascii="Arial" w:eastAsia="SimSun" w:hAnsi="Arial" w:cs="Arial"/>
          <w:i/>
          <w:color w:val="0000FF"/>
          <w:sz w:val="18"/>
          <w:szCs w:val="18"/>
          <w:lang w:val="en-SG"/>
        </w:rPr>
        <w:t xml:space="preserve"> </w:t>
      </w:r>
      <w:proofErr w:type="spellStart"/>
      <w:r w:rsidR="00EE195A" w:rsidRPr="007433AC">
        <w:rPr>
          <w:rFonts w:ascii="Arial" w:eastAsia="SimSun" w:hAnsi="Arial" w:cs="Arial"/>
          <w:i/>
          <w:color w:val="0000FF"/>
          <w:sz w:val="18"/>
          <w:szCs w:val="18"/>
          <w:lang w:val="en-SG"/>
        </w:rPr>
        <w:t>hải</w:t>
      </w:r>
      <w:proofErr w:type="spellEnd"/>
      <w:r w:rsidR="00EE195A" w:rsidRPr="007433AC">
        <w:rPr>
          <w:rFonts w:ascii="Arial" w:eastAsia="SimSun" w:hAnsi="Arial" w:cs="Arial"/>
          <w:i/>
          <w:color w:val="0000FF"/>
          <w:sz w:val="18"/>
          <w:szCs w:val="18"/>
          <w:lang w:val="en-SG"/>
        </w:rPr>
        <w:t xml:space="preserve"> </w:t>
      </w:r>
      <w:r w:rsidRPr="007E1EB3">
        <w:rPr>
          <w:rFonts w:ascii="Arial" w:hAnsi="Arial" w:cs="Arial"/>
          <w:i/>
          <w:color w:val="0000FF"/>
          <w:sz w:val="18"/>
          <w:szCs w:val="18"/>
        </w:rPr>
        <w:t xml:space="preserve">mà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 thực hiện </w:t>
      </w:r>
      <w:proofErr w:type="spellStart"/>
      <w:r w:rsidRPr="007E1EB3">
        <w:rPr>
          <w:rFonts w:ascii="Arial" w:hAnsi="Arial" w:cs="Arial"/>
          <w:i/>
          <w:color w:val="0000FF"/>
          <w:sz w:val="18"/>
          <w:szCs w:val="18"/>
        </w:rPr>
        <w:t>theo</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yêu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cầu</w:t>
      </w:r>
      <w:proofErr w:type="spellEnd"/>
      <w:r w:rsidRPr="007E1EB3">
        <w:rPr>
          <w:rFonts w:ascii="Arial" w:hAnsi="Arial" w:cs="Arial"/>
          <w:i/>
          <w:color w:val="0000FF"/>
          <w:sz w:val="18"/>
          <w:szCs w:val="18"/>
        </w:rPr>
        <w:t xml:space="preserve"> của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và </w:t>
      </w:r>
      <w:r w:rsidRPr="007E1EB3">
        <w:rPr>
          <w:rFonts w:ascii="Arial" w:hAnsi="Arial" w:cs="Arial"/>
          <w:b/>
          <w:bCs/>
          <w:i/>
          <w:color w:val="0000FF"/>
          <w:sz w:val="18"/>
          <w:szCs w:val="18"/>
        </w:rPr>
        <w:t>(b)</w:t>
      </w:r>
      <w:r w:rsidRPr="007E1EB3">
        <w:rPr>
          <w:rFonts w:ascii="Arial" w:hAnsi="Arial" w:cs="Arial"/>
          <w:i/>
          <w:color w:val="0000FF"/>
          <w:sz w:val="18"/>
          <w:szCs w:val="18"/>
        </w:rPr>
        <w:t xml:space="preserve"> là </w:t>
      </w:r>
      <w:proofErr w:type="spellStart"/>
      <w:r w:rsidRPr="007E1EB3">
        <w:rPr>
          <w:rFonts w:ascii="Arial" w:hAnsi="Arial" w:cs="Arial"/>
          <w:i/>
          <w:color w:val="0000FF"/>
          <w:sz w:val="18"/>
          <w:szCs w:val="18"/>
        </w:rPr>
        <w:t>một</w:t>
      </w:r>
      <w:proofErr w:type="spellEnd"/>
      <w:r w:rsidRPr="007E1EB3">
        <w:rPr>
          <w:rFonts w:ascii="Arial" w:hAnsi="Arial" w:cs="Arial"/>
          <w:i/>
          <w:color w:val="0000FF"/>
          <w:sz w:val="18"/>
          <w:szCs w:val="18"/>
        </w:rPr>
        <w:t xml:space="preserve"> bộ </w:t>
      </w:r>
      <w:proofErr w:type="spellStart"/>
      <w:r w:rsidRPr="007E1EB3">
        <w:rPr>
          <w:rFonts w:ascii="Arial" w:hAnsi="Arial" w:cs="Arial"/>
          <w:i/>
          <w:color w:val="0000FF"/>
          <w:sz w:val="18"/>
          <w:szCs w:val="18"/>
        </w:rPr>
        <w:t>phận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không</w:t>
      </w:r>
      <w:proofErr w:type="spellEnd"/>
      <w:r w:rsidRPr="007E1EB3">
        <w:rPr>
          <w:rFonts w:ascii="Arial" w:hAnsi="Arial" w:cs="Arial"/>
          <w:i/>
          <w:color w:val="0000FF"/>
          <w:sz w:val="18"/>
          <w:szCs w:val="18"/>
        </w:rPr>
        <w:t xml:space="preserve"> thể </w:t>
      </w:r>
      <w:proofErr w:type="spellStart"/>
      <w:r w:rsidRPr="007E1EB3">
        <w:rPr>
          <w:rFonts w:ascii="Arial" w:hAnsi="Arial" w:cs="Arial"/>
          <w:i/>
          <w:color w:val="0000FF"/>
          <w:sz w:val="18"/>
          <w:szCs w:val="18"/>
        </w:rPr>
        <w:t>tách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rời</w:t>
      </w:r>
      <w:proofErr w:type="spellEnd"/>
      <w:r w:rsidRPr="007E1EB3">
        <w:rPr>
          <w:rFonts w:ascii="Arial" w:hAnsi="Arial" w:cs="Arial"/>
          <w:i/>
          <w:color w:val="0000FF"/>
          <w:sz w:val="18"/>
          <w:szCs w:val="18"/>
        </w:rPr>
        <w:t xml:space="preserve"> của Hợp </w:t>
      </w: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đó và/</w:t>
      </w:r>
      <w:proofErr w:type="spellStart"/>
      <w:r w:rsidRPr="007E1EB3">
        <w:rPr>
          <w:rFonts w:ascii="Arial" w:hAnsi="Arial" w:cs="Arial"/>
          <w:i/>
          <w:color w:val="0000FF"/>
          <w:sz w:val="18"/>
          <w:szCs w:val="18"/>
        </w:rPr>
        <w:t>hoặc</w:t>
      </w:r>
      <w:proofErr w:type="spellEnd"/>
      <w:r w:rsidRPr="007E1EB3">
        <w:rPr>
          <w:rFonts w:ascii="Arial" w:hAnsi="Arial" w:cs="Arial"/>
          <w:i/>
          <w:color w:val="0000FF"/>
          <w:sz w:val="18"/>
          <w:szCs w:val="18"/>
        </w:rPr>
        <w:t xml:space="preserve"> các </w:t>
      </w:r>
      <w:proofErr w:type="spellStart"/>
      <w:r w:rsidRPr="007E1EB3">
        <w:rPr>
          <w:rFonts w:ascii="Arial" w:hAnsi="Arial" w:cs="Arial"/>
          <w:i/>
          <w:color w:val="0000FF"/>
          <w:sz w:val="18"/>
          <w:szCs w:val="18"/>
        </w:rPr>
        <w:t>điều</w:t>
      </w:r>
      <w:proofErr w:type="spellEnd"/>
      <w:r w:rsidRPr="007E1EB3">
        <w:rPr>
          <w:rFonts w:ascii="Arial" w:hAnsi="Arial" w:cs="Arial"/>
          <w:i/>
          <w:color w:val="0000FF"/>
          <w:sz w:val="18"/>
          <w:szCs w:val="18"/>
        </w:rPr>
        <w:t xml:space="preserve"> khoản đó và </w:t>
      </w:r>
      <w:proofErr w:type="spellStart"/>
      <w:r w:rsidRPr="007E1EB3">
        <w:rPr>
          <w:rFonts w:ascii="Arial" w:hAnsi="Arial" w:cs="Arial"/>
          <w:i/>
          <w:color w:val="0000FF"/>
          <w:sz w:val="18"/>
          <w:szCs w:val="18"/>
        </w:rPr>
        <w:t>ràng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buộc</w:t>
      </w:r>
      <w:proofErr w:type="spellEnd"/>
      <w:r w:rsidRPr="007E1EB3">
        <w:rPr>
          <w:rFonts w:ascii="Arial" w:hAnsi="Arial" w:cs="Arial"/>
          <w:i/>
          <w:color w:val="0000FF"/>
          <w:sz w:val="18"/>
          <w:szCs w:val="18"/>
        </w:rPr>
        <w:t xml:space="preserve"> như </w:t>
      </w:r>
      <w:proofErr w:type="spellStart"/>
      <w:r w:rsidRPr="007E1EB3">
        <w:rPr>
          <w:rFonts w:ascii="Arial" w:hAnsi="Arial" w:cs="Arial"/>
          <w:i/>
          <w:color w:val="0000FF"/>
          <w:sz w:val="18"/>
          <w:szCs w:val="18"/>
        </w:rPr>
        <w:t>một</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thỏa</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thuận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giữa</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và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w:t>
      </w:r>
    </w:p>
    <w:p w14:paraId="3F85CF32" w14:textId="77777777" w:rsidR="00716DE5" w:rsidRPr="007E1EB3" w:rsidRDefault="00716DE5" w:rsidP="007433AC">
      <w:pPr>
        <w:pStyle w:val="ListParagraph"/>
        <w:widowControl w:val="0"/>
        <w:autoSpaceDE w:val="0"/>
        <w:autoSpaceDN w:val="0"/>
        <w:adjustRightInd w:val="0"/>
        <w:spacing w:after="0" w:line="240" w:lineRule="auto"/>
        <w:ind w:left="360" w:right="90"/>
        <w:jc w:val="both"/>
        <w:rPr>
          <w:rFonts w:ascii="Arial" w:hAnsi="Arial" w:cs="Arial"/>
          <w:i/>
          <w:color w:val="0000FF"/>
          <w:sz w:val="18"/>
          <w:szCs w:val="18"/>
        </w:rPr>
      </w:pPr>
    </w:p>
    <w:p w14:paraId="4B54CBD4" w14:textId="3DED2C3F" w:rsidR="003620B1" w:rsidRPr="007E1EB3" w:rsidRDefault="00FD5D17" w:rsidP="003620B1">
      <w:pPr>
        <w:pStyle w:val="ListParagraph"/>
        <w:numPr>
          <w:ilvl w:val="0"/>
          <w:numId w:val="9"/>
        </w:numPr>
        <w:spacing w:after="0" w:line="240" w:lineRule="auto"/>
        <w:jc w:val="both"/>
        <w:rPr>
          <w:rFonts w:ascii="Arial" w:eastAsia="SimSun" w:hAnsi="Arial" w:cs="Arial"/>
          <w:i/>
          <w:color w:val="0000FF"/>
          <w:sz w:val="18"/>
          <w:szCs w:val="16"/>
          <w:lang w:val="en-SG"/>
        </w:rPr>
      </w:pPr>
      <w:r w:rsidRPr="007E1EB3">
        <w:rPr>
          <w:rFonts w:ascii="Arial" w:eastAsia="SimSun" w:hAnsi="Arial" w:cs="Arial"/>
          <w:sz w:val="18"/>
          <w:szCs w:val="18"/>
          <w:lang w:val="en-SG"/>
        </w:rPr>
        <w:t xml:space="preserve">Agree that this Application shall be governed by and construed in accordance with the laws of Vietnam and any dispute arising out of or in relation with this Application shall be resolved by competent court of </w:t>
      </w:r>
      <w:proofErr w:type="gramStart"/>
      <w:r w:rsidRPr="007E1EB3">
        <w:rPr>
          <w:rFonts w:ascii="Arial" w:eastAsia="SimSun" w:hAnsi="Arial" w:cs="Arial"/>
          <w:sz w:val="18"/>
          <w:szCs w:val="18"/>
          <w:lang w:val="en-SG"/>
        </w:rPr>
        <w:t>Vietnam</w:t>
      </w:r>
      <w:r w:rsidR="00BD5E87" w:rsidRPr="006A3D6F">
        <w:rPr>
          <w:rFonts w:ascii="Arial" w:eastAsia="SimSun" w:hAnsi="Arial" w:cs="Arial"/>
          <w:sz w:val="18"/>
          <w:szCs w:val="18"/>
          <w:lang w:val="en-SG"/>
        </w:rPr>
        <w:t>;</w:t>
      </w:r>
      <w:proofErr w:type="gramEnd"/>
      <w:r w:rsidR="00BD5E87" w:rsidRPr="006A3D6F">
        <w:rPr>
          <w:rFonts w:ascii="Arial" w:eastAsia="SimSun" w:hAnsi="Arial" w:cs="Arial"/>
          <w:sz w:val="18"/>
          <w:szCs w:val="18"/>
          <w:lang w:val="en-SG"/>
        </w:rPr>
        <w:t xml:space="preserve"> </w:t>
      </w:r>
    </w:p>
    <w:p w14:paraId="2161FECE" w14:textId="12271FE2" w:rsidR="0047486E" w:rsidRPr="006A3D6F" w:rsidRDefault="0047486E">
      <w:pPr>
        <w:pStyle w:val="ListParagraph"/>
        <w:spacing w:after="0" w:line="240" w:lineRule="auto"/>
        <w:ind w:left="360"/>
        <w:jc w:val="both"/>
        <w:rPr>
          <w:rFonts w:ascii="Arial" w:eastAsia="SimSun" w:hAnsi="Arial" w:cs="Arial"/>
          <w:i/>
          <w:color w:val="0000FF"/>
          <w:sz w:val="18"/>
          <w:szCs w:val="16"/>
          <w:lang w:val="en-SG"/>
        </w:rPr>
      </w:pPr>
      <w:proofErr w:type="spellStart"/>
      <w:r w:rsidRPr="006A3D6F">
        <w:rPr>
          <w:rFonts w:ascii="Arial" w:eastAsia="SimSun" w:hAnsi="Arial" w:cs="Arial"/>
          <w:i/>
          <w:color w:val="0000FF"/>
          <w:sz w:val="18"/>
          <w:szCs w:val="16"/>
          <w:lang w:val="en-SG"/>
        </w:rPr>
        <w:t>Đồng</w:t>
      </w:r>
      <w:proofErr w:type="spellEnd"/>
      <w:r w:rsidRPr="006A3D6F">
        <w:rPr>
          <w:rFonts w:ascii="Arial" w:eastAsia="SimSun" w:hAnsi="Arial" w:cs="Arial"/>
          <w:i/>
          <w:color w:val="0000FF"/>
          <w:sz w:val="18"/>
          <w:szCs w:val="16"/>
          <w:lang w:val="en-SG"/>
        </w:rPr>
        <w:t xml:space="preserve"> ý </w:t>
      </w:r>
      <w:proofErr w:type="spellStart"/>
      <w:r w:rsidRPr="006A3D6F">
        <w:rPr>
          <w:rFonts w:ascii="Arial" w:eastAsia="SimSun" w:hAnsi="Arial" w:cs="Arial"/>
          <w:i/>
          <w:color w:val="0000FF"/>
          <w:sz w:val="18"/>
          <w:szCs w:val="16"/>
          <w:lang w:val="en-SG"/>
        </w:rPr>
        <w:t>rằng</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Đơn</w:t>
      </w:r>
      <w:proofErr w:type="spellEnd"/>
      <w:r w:rsidRPr="006A3D6F">
        <w:rPr>
          <w:rFonts w:ascii="Arial" w:eastAsia="SimSun" w:hAnsi="Arial" w:cs="Arial"/>
          <w:i/>
          <w:color w:val="0000FF"/>
          <w:sz w:val="18"/>
          <w:szCs w:val="16"/>
          <w:lang w:val="en-SG"/>
        </w:rPr>
        <w:t xml:space="preserve"> </w:t>
      </w:r>
      <w:proofErr w:type="spellStart"/>
      <w:r w:rsidR="00A377E0" w:rsidRPr="006A3D6F">
        <w:rPr>
          <w:rFonts w:ascii="Arial" w:eastAsia="SimSun" w:hAnsi="Arial" w:cs="Arial"/>
          <w:i/>
          <w:color w:val="0000FF"/>
          <w:sz w:val="18"/>
          <w:szCs w:val="16"/>
          <w:lang w:val="en-SG"/>
        </w:rPr>
        <w:t>Yêu</w:t>
      </w:r>
      <w:proofErr w:type="spellEnd"/>
      <w:r w:rsidR="00A377E0" w:rsidRPr="006A3D6F">
        <w:rPr>
          <w:rFonts w:ascii="Arial" w:eastAsia="SimSun" w:hAnsi="Arial" w:cs="Arial"/>
          <w:i/>
          <w:color w:val="0000FF"/>
          <w:sz w:val="18"/>
          <w:szCs w:val="16"/>
          <w:lang w:val="en-SG"/>
        </w:rPr>
        <w:t xml:space="preserve"> </w:t>
      </w:r>
      <w:proofErr w:type="spellStart"/>
      <w:r w:rsidR="00A377E0" w:rsidRPr="006A3D6F">
        <w:rPr>
          <w:rFonts w:ascii="Arial" w:eastAsia="SimSun" w:hAnsi="Arial" w:cs="Arial"/>
          <w:i/>
          <w:color w:val="0000FF"/>
          <w:sz w:val="18"/>
          <w:szCs w:val="16"/>
          <w:lang w:val="en-SG"/>
        </w:rPr>
        <w:t>Cầu</w:t>
      </w:r>
      <w:proofErr w:type="spellEnd"/>
      <w:r w:rsidR="00A377E0"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này</w:t>
      </w:r>
      <w:proofErr w:type="spellEnd"/>
      <w:r w:rsidR="003620B1"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sẽ</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được</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điều</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chỉnh</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và</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diễn</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giải</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theo</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pháp</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luật</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Việt</w:t>
      </w:r>
      <w:proofErr w:type="spellEnd"/>
      <w:r w:rsidRPr="006A3D6F">
        <w:rPr>
          <w:rFonts w:ascii="Arial" w:eastAsia="SimSun" w:hAnsi="Arial" w:cs="Arial"/>
          <w:i/>
          <w:color w:val="0000FF"/>
          <w:sz w:val="18"/>
          <w:szCs w:val="16"/>
          <w:lang w:val="en-SG"/>
        </w:rPr>
        <w:t xml:space="preserve"> Nam </w:t>
      </w:r>
      <w:proofErr w:type="spellStart"/>
      <w:r w:rsidRPr="006A3D6F">
        <w:rPr>
          <w:rFonts w:ascii="Arial" w:eastAsia="SimSun" w:hAnsi="Arial" w:cs="Arial"/>
          <w:i/>
          <w:color w:val="0000FF"/>
          <w:sz w:val="18"/>
          <w:szCs w:val="16"/>
          <w:lang w:val="en-SG"/>
        </w:rPr>
        <w:t>và</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bất</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kỳ</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tranh</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chấp</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nào</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phát</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sinh</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từ</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hoặc</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liên</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quan</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đến</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Đơn</w:t>
      </w:r>
      <w:proofErr w:type="spellEnd"/>
      <w:r w:rsidRPr="006A3D6F">
        <w:rPr>
          <w:rFonts w:ascii="Arial" w:eastAsia="SimSun" w:hAnsi="Arial" w:cs="Arial"/>
          <w:i/>
          <w:color w:val="0000FF"/>
          <w:sz w:val="18"/>
          <w:szCs w:val="16"/>
          <w:lang w:val="en-SG"/>
        </w:rPr>
        <w:t xml:space="preserve"> </w:t>
      </w:r>
      <w:proofErr w:type="spellStart"/>
      <w:r w:rsidR="00A377E0" w:rsidRPr="006A3D6F">
        <w:rPr>
          <w:rFonts w:ascii="Arial" w:eastAsia="SimSun" w:hAnsi="Arial" w:cs="Arial"/>
          <w:i/>
          <w:color w:val="0000FF"/>
          <w:sz w:val="18"/>
          <w:szCs w:val="16"/>
          <w:lang w:val="en-SG"/>
        </w:rPr>
        <w:t>Yêu</w:t>
      </w:r>
      <w:proofErr w:type="spellEnd"/>
      <w:r w:rsidR="00A377E0" w:rsidRPr="006A3D6F">
        <w:rPr>
          <w:rFonts w:ascii="Arial" w:eastAsia="SimSun" w:hAnsi="Arial" w:cs="Arial"/>
          <w:i/>
          <w:color w:val="0000FF"/>
          <w:sz w:val="18"/>
          <w:szCs w:val="16"/>
          <w:lang w:val="en-SG"/>
        </w:rPr>
        <w:t xml:space="preserve"> </w:t>
      </w:r>
      <w:proofErr w:type="spellStart"/>
      <w:r w:rsidR="00A377E0" w:rsidRPr="006A3D6F">
        <w:rPr>
          <w:rFonts w:ascii="Arial" w:eastAsia="SimSun" w:hAnsi="Arial" w:cs="Arial"/>
          <w:i/>
          <w:color w:val="0000FF"/>
          <w:sz w:val="18"/>
          <w:szCs w:val="16"/>
          <w:lang w:val="en-SG"/>
        </w:rPr>
        <w:t>Cầu</w:t>
      </w:r>
      <w:proofErr w:type="spellEnd"/>
      <w:r w:rsidR="00A377E0"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này</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sẽ</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được</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giải</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quyết</w:t>
      </w:r>
      <w:proofErr w:type="spellEnd"/>
      <w:r w:rsidRPr="006A3D6F">
        <w:rPr>
          <w:rFonts w:ascii="Arial" w:eastAsia="SimSun" w:hAnsi="Arial" w:cs="Arial"/>
          <w:i/>
          <w:color w:val="0000FF"/>
          <w:sz w:val="18"/>
          <w:szCs w:val="16"/>
          <w:lang w:val="en-SG"/>
        </w:rPr>
        <w:t xml:space="preserve"> </w:t>
      </w:r>
      <w:proofErr w:type="spellStart"/>
      <w:r w:rsidRPr="006A3D6F">
        <w:rPr>
          <w:rFonts w:ascii="Arial" w:eastAsia="SimSun" w:hAnsi="Arial" w:cs="Arial"/>
          <w:i/>
          <w:color w:val="0000FF"/>
          <w:sz w:val="18"/>
          <w:szCs w:val="16"/>
          <w:lang w:val="en-SG"/>
        </w:rPr>
        <w:t>bởi</w:t>
      </w:r>
      <w:proofErr w:type="spellEnd"/>
      <w:r w:rsidRPr="006A3D6F">
        <w:rPr>
          <w:rFonts w:ascii="Arial" w:eastAsia="SimSun" w:hAnsi="Arial" w:cs="Arial"/>
          <w:i/>
          <w:color w:val="0000FF"/>
          <w:sz w:val="18"/>
          <w:szCs w:val="16"/>
          <w:lang w:val="en-SG"/>
        </w:rPr>
        <w:t xml:space="preserve"> </w:t>
      </w:r>
      <w:proofErr w:type="spellStart"/>
      <w:r w:rsidR="00075543" w:rsidRPr="006A3D6F">
        <w:rPr>
          <w:rFonts w:ascii="Arial" w:eastAsia="SimSun" w:hAnsi="Arial" w:cs="Arial"/>
          <w:i/>
          <w:color w:val="0000FF"/>
          <w:sz w:val="18"/>
          <w:szCs w:val="16"/>
          <w:lang w:val="en-SG"/>
        </w:rPr>
        <w:t>tòa</w:t>
      </w:r>
      <w:proofErr w:type="spellEnd"/>
      <w:r w:rsidR="00075543" w:rsidRPr="006A3D6F">
        <w:rPr>
          <w:rFonts w:ascii="Arial" w:eastAsia="SimSun" w:hAnsi="Arial" w:cs="Arial"/>
          <w:i/>
          <w:color w:val="0000FF"/>
          <w:sz w:val="18"/>
          <w:szCs w:val="16"/>
          <w:lang w:val="en-SG"/>
        </w:rPr>
        <w:t xml:space="preserve"> </w:t>
      </w:r>
      <w:proofErr w:type="spellStart"/>
      <w:r w:rsidR="00075543" w:rsidRPr="006A3D6F">
        <w:rPr>
          <w:rFonts w:ascii="Arial" w:eastAsia="SimSun" w:hAnsi="Arial" w:cs="Arial"/>
          <w:i/>
          <w:color w:val="0000FF"/>
          <w:sz w:val="18"/>
          <w:szCs w:val="16"/>
          <w:lang w:val="en-SG"/>
        </w:rPr>
        <w:t>án</w:t>
      </w:r>
      <w:proofErr w:type="spellEnd"/>
      <w:r w:rsidR="00075543" w:rsidRPr="006A3D6F">
        <w:rPr>
          <w:rFonts w:ascii="Arial" w:eastAsia="SimSun" w:hAnsi="Arial" w:cs="Arial"/>
          <w:i/>
          <w:color w:val="0000FF"/>
          <w:sz w:val="18"/>
          <w:szCs w:val="16"/>
          <w:lang w:val="en-SG"/>
        </w:rPr>
        <w:t xml:space="preserve"> </w:t>
      </w:r>
      <w:proofErr w:type="spellStart"/>
      <w:r w:rsidR="00075543" w:rsidRPr="006A3D6F">
        <w:rPr>
          <w:rFonts w:ascii="Arial" w:eastAsia="SimSun" w:hAnsi="Arial" w:cs="Arial"/>
          <w:i/>
          <w:color w:val="0000FF"/>
          <w:sz w:val="18"/>
          <w:szCs w:val="16"/>
          <w:lang w:val="en-SG"/>
        </w:rPr>
        <w:t>có</w:t>
      </w:r>
      <w:proofErr w:type="spellEnd"/>
      <w:r w:rsidR="00075543" w:rsidRPr="006A3D6F">
        <w:rPr>
          <w:rFonts w:ascii="Arial" w:eastAsia="SimSun" w:hAnsi="Arial" w:cs="Arial"/>
          <w:i/>
          <w:color w:val="0000FF"/>
          <w:sz w:val="18"/>
          <w:szCs w:val="16"/>
          <w:lang w:val="en-SG"/>
        </w:rPr>
        <w:t xml:space="preserve"> </w:t>
      </w:r>
      <w:proofErr w:type="spellStart"/>
      <w:r w:rsidR="00075543" w:rsidRPr="006A3D6F">
        <w:rPr>
          <w:rFonts w:ascii="Arial" w:eastAsia="SimSun" w:hAnsi="Arial" w:cs="Arial"/>
          <w:i/>
          <w:color w:val="0000FF"/>
          <w:sz w:val="18"/>
          <w:szCs w:val="16"/>
          <w:lang w:val="en-SG"/>
        </w:rPr>
        <w:t>thẩm</w:t>
      </w:r>
      <w:proofErr w:type="spellEnd"/>
      <w:r w:rsidR="00075543" w:rsidRPr="006A3D6F">
        <w:rPr>
          <w:rFonts w:ascii="Arial" w:eastAsia="SimSun" w:hAnsi="Arial" w:cs="Arial"/>
          <w:i/>
          <w:color w:val="0000FF"/>
          <w:sz w:val="18"/>
          <w:szCs w:val="16"/>
          <w:lang w:val="en-SG"/>
        </w:rPr>
        <w:t xml:space="preserve"> </w:t>
      </w:r>
      <w:proofErr w:type="spellStart"/>
      <w:r w:rsidR="00075543" w:rsidRPr="006A3D6F">
        <w:rPr>
          <w:rFonts w:ascii="Arial" w:eastAsia="SimSun" w:hAnsi="Arial" w:cs="Arial"/>
          <w:i/>
          <w:color w:val="0000FF"/>
          <w:sz w:val="18"/>
          <w:szCs w:val="16"/>
          <w:lang w:val="en-SG"/>
        </w:rPr>
        <w:t>quyền</w:t>
      </w:r>
      <w:proofErr w:type="spellEnd"/>
      <w:r w:rsidR="00075543" w:rsidRPr="006A3D6F">
        <w:rPr>
          <w:rFonts w:ascii="Arial" w:eastAsia="SimSun" w:hAnsi="Arial" w:cs="Arial"/>
          <w:i/>
          <w:color w:val="0000FF"/>
          <w:sz w:val="18"/>
          <w:szCs w:val="16"/>
          <w:lang w:val="en-SG"/>
        </w:rPr>
        <w:t xml:space="preserve"> </w:t>
      </w:r>
      <w:proofErr w:type="spellStart"/>
      <w:r w:rsidR="00075543" w:rsidRPr="006A3D6F">
        <w:rPr>
          <w:rFonts w:ascii="Arial" w:eastAsia="SimSun" w:hAnsi="Arial" w:cs="Arial"/>
          <w:i/>
          <w:color w:val="0000FF"/>
          <w:sz w:val="18"/>
          <w:szCs w:val="16"/>
          <w:lang w:val="en-SG"/>
        </w:rPr>
        <w:t>của</w:t>
      </w:r>
      <w:proofErr w:type="spellEnd"/>
      <w:r w:rsidR="00075543" w:rsidRPr="006A3D6F">
        <w:rPr>
          <w:rFonts w:ascii="Arial" w:eastAsia="SimSun" w:hAnsi="Arial" w:cs="Arial"/>
          <w:i/>
          <w:color w:val="0000FF"/>
          <w:sz w:val="18"/>
          <w:szCs w:val="16"/>
          <w:lang w:val="en-SG"/>
        </w:rPr>
        <w:t xml:space="preserve"> </w:t>
      </w:r>
      <w:proofErr w:type="spellStart"/>
      <w:r w:rsidR="00075543" w:rsidRPr="006A3D6F">
        <w:rPr>
          <w:rFonts w:ascii="Arial" w:eastAsia="SimSun" w:hAnsi="Arial" w:cs="Arial"/>
          <w:i/>
          <w:color w:val="0000FF"/>
          <w:sz w:val="18"/>
          <w:szCs w:val="16"/>
          <w:lang w:val="en-SG"/>
        </w:rPr>
        <w:t>Việt</w:t>
      </w:r>
      <w:proofErr w:type="spellEnd"/>
      <w:r w:rsidR="00075543" w:rsidRPr="006A3D6F">
        <w:rPr>
          <w:rFonts w:ascii="Arial" w:eastAsia="SimSun" w:hAnsi="Arial" w:cs="Arial"/>
          <w:i/>
          <w:color w:val="0000FF"/>
          <w:sz w:val="18"/>
          <w:szCs w:val="16"/>
          <w:lang w:val="en-SG"/>
        </w:rPr>
        <w:t xml:space="preserve"> </w:t>
      </w:r>
      <w:proofErr w:type="gramStart"/>
      <w:r w:rsidR="00075543" w:rsidRPr="006A3D6F">
        <w:rPr>
          <w:rFonts w:ascii="Arial" w:eastAsia="SimSun" w:hAnsi="Arial" w:cs="Arial"/>
          <w:i/>
          <w:color w:val="0000FF"/>
          <w:sz w:val="18"/>
          <w:szCs w:val="16"/>
          <w:lang w:val="en-SG"/>
        </w:rPr>
        <w:t>Nam</w:t>
      </w:r>
      <w:r w:rsidR="00BD5E87" w:rsidRPr="006A3D6F">
        <w:rPr>
          <w:rFonts w:ascii="Arial" w:eastAsia="SimSun" w:hAnsi="Arial" w:cs="Arial"/>
          <w:i/>
          <w:color w:val="0000FF"/>
          <w:sz w:val="18"/>
          <w:szCs w:val="16"/>
          <w:lang w:val="en-SG"/>
        </w:rPr>
        <w:t>;</w:t>
      </w:r>
      <w:proofErr w:type="gramEnd"/>
      <w:r w:rsidR="00BD5E87" w:rsidRPr="006A3D6F">
        <w:rPr>
          <w:rFonts w:ascii="Arial" w:eastAsia="SimSun" w:hAnsi="Arial" w:cs="Arial"/>
          <w:i/>
          <w:color w:val="0000FF"/>
          <w:sz w:val="18"/>
          <w:szCs w:val="16"/>
          <w:lang w:val="en-SG"/>
        </w:rPr>
        <w:t xml:space="preserve"> </w:t>
      </w:r>
    </w:p>
    <w:p w14:paraId="4508829E" w14:textId="77777777" w:rsidR="003616F0" w:rsidRPr="006A3D6F" w:rsidRDefault="003616F0" w:rsidP="003616F0">
      <w:pPr>
        <w:spacing w:after="0" w:line="240" w:lineRule="auto"/>
        <w:jc w:val="both"/>
        <w:rPr>
          <w:rFonts w:ascii="Arial" w:eastAsia="SimSun" w:hAnsi="Arial" w:cs="Arial"/>
          <w:i/>
          <w:color w:val="0000FF"/>
          <w:sz w:val="18"/>
          <w:szCs w:val="16"/>
          <w:lang w:val="en-SG"/>
        </w:rPr>
      </w:pPr>
    </w:p>
    <w:p w14:paraId="200736DF" w14:textId="77777777" w:rsidR="007B683D" w:rsidRPr="007E1EB3" w:rsidRDefault="007B683D" w:rsidP="007B683D">
      <w:pPr>
        <w:pStyle w:val="ListParagraph"/>
        <w:numPr>
          <w:ilvl w:val="0"/>
          <w:numId w:val="9"/>
        </w:numPr>
        <w:spacing w:after="0" w:line="240" w:lineRule="auto"/>
        <w:jc w:val="both"/>
        <w:rPr>
          <w:rFonts w:ascii="Arial" w:eastAsia="SimSun" w:hAnsi="Arial" w:cs="Arial"/>
          <w:sz w:val="18"/>
          <w:szCs w:val="18"/>
          <w:lang w:val="en-SG"/>
        </w:rPr>
      </w:pPr>
      <w:r w:rsidRPr="007E1EB3">
        <w:rPr>
          <w:rFonts w:ascii="Arial" w:eastAsia="SimSun" w:hAnsi="Arial" w:cs="Arial"/>
          <w:sz w:val="18"/>
          <w:szCs w:val="18"/>
          <w:lang w:val="en-SG"/>
        </w:rPr>
        <w:t xml:space="preserve">Agree utilisation of trust receipt facility under Facility Agreement/ </w:t>
      </w: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ý </w:t>
      </w:r>
      <w:proofErr w:type="spellStart"/>
      <w:r w:rsidRPr="007E1EB3">
        <w:rPr>
          <w:rFonts w:ascii="Arial" w:hAnsi="Arial" w:cs="Arial"/>
          <w:i/>
          <w:color w:val="0000FF"/>
          <w:sz w:val="18"/>
          <w:szCs w:val="18"/>
        </w:rPr>
        <w:t>sử</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tiện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ích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biên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lai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thác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theo</w:t>
      </w:r>
      <w:proofErr w:type="spellEnd"/>
      <w:r w:rsidRPr="007E1EB3">
        <w:rPr>
          <w:rFonts w:ascii="Arial" w:hAnsi="Arial" w:cs="Arial"/>
          <w:i/>
          <w:color w:val="0000FF"/>
          <w:sz w:val="18"/>
          <w:szCs w:val="18"/>
        </w:rPr>
        <w:t xml:space="preserve"> Hợp </w:t>
      </w: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w:t>
      </w:r>
      <w:r w:rsidRPr="007E1EB3">
        <w:rPr>
          <w:rFonts w:ascii="Arial" w:eastAsia="SimSun" w:hAnsi="Arial" w:cs="Arial"/>
          <w:sz w:val="18"/>
          <w:szCs w:val="18"/>
          <w:lang w:val="en-SG"/>
        </w:rPr>
        <w:t xml:space="preserve"> </w:t>
      </w:r>
    </w:p>
    <w:p w14:paraId="4FD0BE83" w14:textId="77777777" w:rsidR="007B683D" w:rsidRPr="007E1EB3" w:rsidRDefault="007B683D" w:rsidP="007B683D">
      <w:pPr>
        <w:pStyle w:val="ListParagraph"/>
        <w:spacing w:after="0" w:line="240" w:lineRule="auto"/>
        <w:ind w:left="360"/>
        <w:jc w:val="both"/>
        <w:rPr>
          <w:rFonts w:ascii="Arial" w:eastAsia="SimSun" w:hAnsi="Arial" w:cs="Arial"/>
          <w:sz w:val="18"/>
          <w:szCs w:val="18"/>
          <w:lang w:val="en-SG"/>
        </w:rPr>
      </w:pPr>
    </w:p>
    <w:p w14:paraId="16297598" w14:textId="23E364B2" w:rsidR="007B683D" w:rsidRPr="007E1EB3" w:rsidRDefault="007B683D" w:rsidP="007B683D">
      <w:pPr>
        <w:pStyle w:val="ListParagraph"/>
        <w:spacing w:after="0" w:line="240" w:lineRule="auto"/>
        <w:ind w:left="360"/>
        <w:jc w:val="both"/>
        <w:rPr>
          <w:rFonts w:ascii="Arial" w:eastAsia="SimSun" w:hAnsi="Arial" w:cs="Arial"/>
          <w:sz w:val="18"/>
          <w:szCs w:val="18"/>
          <w:lang w:val="en-SG"/>
        </w:rPr>
      </w:pPr>
      <w:r w:rsidRPr="007E1EB3">
        <w:rPr>
          <w:rFonts w:ascii="Arial" w:eastAsia="SimSun" w:hAnsi="Arial" w:cs="Arial"/>
          <w:sz w:val="18"/>
          <w:szCs w:val="18"/>
          <w:lang w:val="en-SG"/>
        </w:rPr>
        <w:t xml:space="preserve">Where we may be granted with a trust receipt facility by the Bank under the Facility Agreement (if any), we agree that we may, subject to the Bank’s sole discretion and to the extent allowed by applicable laws and regulations, utilise that trust receipt facility to repay any </w:t>
      </w:r>
      <w:r w:rsidR="00487BF5" w:rsidRPr="007E1EB3">
        <w:rPr>
          <w:rFonts w:ascii="Arial" w:eastAsia="SimSun" w:hAnsi="Arial" w:cs="Arial"/>
          <w:sz w:val="18"/>
          <w:szCs w:val="18"/>
          <w:lang w:val="en-SG"/>
        </w:rPr>
        <w:t xml:space="preserve">due and </w:t>
      </w:r>
      <w:r w:rsidRPr="007E1EB3">
        <w:rPr>
          <w:rFonts w:ascii="Arial" w:eastAsia="SimSun" w:hAnsi="Arial" w:cs="Arial"/>
          <w:sz w:val="18"/>
          <w:szCs w:val="18"/>
          <w:lang w:val="en-SG"/>
        </w:rPr>
        <w:t>payable amount of our obligations under or arising from this Application and</w:t>
      </w:r>
      <w:r w:rsidR="00AF0227" w:rsidRPr="006A3D6F">
        <w:rPr>
          <w:rFonts w:ascii="Arial" w:eastAsia="SimSun" w:hAnsi="Arial" w:cs="Arial"/>
          <w:sz w:val="18"/>
          <w:szCs w:val="18"/>
          <w:lang w:val="en-SG"/>
        </w:rPr>
        <w:t xml:space="preserve"> </w:t>
      </w:r>
      <w:r w:rsidR="00EC21AA" w:rsidRPr="006A3D6F">
        <w:rPr>
          <w:rFonts w:ascii="Arial" w:eastAsia="SimSun" w:hAnsi="Arial" w:cs="Arial"/>
          <w:sz w:val="18"/>
          <w:szCs w:val="18"/>
          <w:lang w:val="en-SG"/>
        </w:rPr>
        <w:t xml:space="preserve">any </w:t>
      </w:r>
      <w:r w:rsidR="00AF0227" w:rsidRPr="006A3D6F">
        <w:rPr>
          <w:rFonts w:ascii="Arial" w:eastAsia="SimSun" w:hAnsi="Arial" w:cs="Arial"/>
          <w:color w:val="000000" w:themeColor="text1"/>
          <w:sz w:val="18"/>
          <w:szCs w:val="18"/>
          <w:lang w:val="en-SG"/>
        </w:rPr>
        <w:t>endorsement of original bills of lading performed</w:t>
      </w:r>
      <w:r w:rsidRPr="007E1EB3">
        <w:rPr>
          <w:rFonts w:ascii="Arial" w:eastAsia="SimSun" w:hAnsi="Arial" w:cs="Arial"/>
          <w:sz w:val="18"/>
          <w:szCs w:val="18"/>
          <w:lang w:val="en-SG"/>
        </w:rPr>
        <w:t xml:space="preserve"> by the Bank at our request hereof. </w:t>
      </w:r>
    </w:p>
    <w:p w14:paraId="4F90FF11" w14:textId="380862BC" w:rsidR="007B683D" w:rsidRPr="007E1EB3" w:rsidRDefault="007B683D" w:rsidP="007B683D">
      <w:pPr>
        <w:pStyle w:val="ListParagraph"/>
        <w:spacing w:after="0" w:line="240" w:lineRule="auto"/>
        <w:ind w:left="360"/>
        <w:jc w:val="both"/>
        <w:rPr>
          <w:rFonts w:ascii="Arial" w:hAnsi="Arial" w:cs="Arial"/>
          <w:i/>
          <w:color w:val="0000FF"/>
          <w:sz w:val="18"/>
          <w:szCs w:val="18"/>
        </w:rPr>
      </w:pPr>
      <w:r w:rsidRPr="007E1EB3">
        <w:rPr>
          <w:rFonts w:ascii="Arial" w:hAnsi="Arial" w:cs="Arial"/>
          <w:i/>
          <w:color w:val="0000FF"/>
          <w:sz w:val="18"/>
          <w:szCs w:val="18"/>
        </w:rPr>
        <w:t xml:space="preserve">Trong </w:t>
      </w:r>
      <w:proofErr w:type="spellStart"/>
      <w:r w:rsidRPr="007E1EB3">
        <w:rPr>
          <w:rFonts w:ascii="Arial" w:hAnsi="Arial" w:cs="Arial"/>
          <w:i/>
          <w:color w:val="0000FF"/>
          <w:sz w:val="18"/>
          <w:szCs w:val="18"/>
        </w:rPr>
        <w:t>trường</w:t>
      </w:r>
      <w:proofErr w:type="spellEnd"/>
      <w:r w:rsidRPr="007E1EB3">
        <w:rPr>
          <w:rFonts w:ascii="Arial" w:hAnsi="Arial" w:cs="Arial"/>
          <w:i/>
          <w:color w:val="0000FF"/>
          <w:sz w:val="18"/>
          <w:szCs w:val="18"/>
        </w:rPr>
        <w:t xml:space="preserve"> hợp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được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 </w:t>
      </w:r>
      <w:proofErr w:type="spellStart"/>
      <w:r w:rsidRPr="007E1EB3">
        <w:rPr>
          <w:rFonts w:ascii="Arial" w:hAnsi="Arial" w:cs="Arial"/>
          <w:i/>
          <w:color w:val="0000FF"/>
          <w:sz w:val="18"/>
          <w:szCs w:val="18"/>
        </w:rPr>
        <w:t>cấp</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một</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hạn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mức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tiện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ích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biên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lai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thác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theo</w:t>
      </w:r>
      <w:proofErr w:type="spellEnd"/>
      <w:r w:rsidRPr="007E1EB3">
        <w:rPr>
          <w:rFonts w:ascii="Arial" w:hAnsi="Arial" w:cs="Arial"/>
          <w:i/>
          <w:color w:val="0000FF"/>
          <w:sz w:val="18"/>
          <w:szCs w:val="18"/>
        </w:rPr>
        <w:t xml:space="preserve"> Hợp </w:t>
      </w: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nếu</w:t>
      </w:r>
      <w:proofErr w:type="spellEnd"/>
      <w:r w:rsidRPr="007E1EB3">
        <w:rPr>
          <w:rFonts w:ascii="Arial" w:hAnsi="Arial" w:cs="Arial"/>
          <w:i/>
          <w:color w:val="0000FF"/>
          <w:sz w:val="18"/>
          <w:szCs w:val="18"/>
        </w:rPr>
        <w:t xml:space="preserve"> có),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ý </w:t>
      </w:r>
      <w:proofErr w:type="spellStart"/>
      <w:r w:rsidRPr="007E1EB3">
        <w:rPr>
          <w:rFonts w:ascii="Arial" w:hAnsi="Arial" w:cs="Arial"/>
          <w:i/>
          <w:color w:val="0000FF"/>
          <w:sz w:val="18"/>
          <w:szCs w:val="18"/>
        </w:rPr>
        <w:t>rằng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tùy</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thuộc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quyền</w:t>
      </w:r>
      <w:proofErr w:type="spellEnd"/>
      <w:r w:rsidRPr="007E1EB3">
        <w:rPr>
          <w:rFonts w:ascii="Arial" w:hAnsi="Arial" w:cs="Arial"/>
          <w:i/>
          <w:color w:val="0000FF"/>
          <w:sz w:val="18"/>
          <w:szCs w:val="18"/>
        </w:rPr>
        <w:t xml:space="preserve"> quyết </w:t>
      </w:r>
      <w:proofErr w:type="spellStart"/>
      <w:r w:rsidRPr="007E1EB3">
        <w:rPr>
          <w:rFonts w:ascii="Arial" w:hAnsi="Arial" w:cs="Arial"/>
          <w:i/>
          <w:color w:val="0000FF"/>
          <w:sz w:val="18"/>
          <w:szCs w:val="18"/>
        </w:rPr>
        <w:t>định</w:t>
      </w:r>
      <w:proofErr w:type="spellEnd"/>
      <w:r w:rsidRPr="007E1EB3">
        <w:rPr>
          <w:rFonts w:ascii="Arial" w:hAnsi="Arial" w:cs="Arial"/>
          <w:i/>
          <w:color w:val="0000FF"/>
          <w:sz w:val="18"/>
          <w:szCs w:val="18"/>
        </w:rPr>
        <w:t xml:space="preserve"> của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 và trong </w:t>
      </w:r>
      <w:proofErr w:type="spellStart"/>
      <w:r w:rsidRPr="007E1EB3">
        <w:rPr>
          <w:rFonts w:ascii="Arial" w:hAnsi="Arial" w:cs="Arial"/>
          <w:i/>
          <w:color w:val="0000FF"/>
          <w:sz w:val="18"/>
          <w:szCs w:val="18"/>
        </w:rPr>
        <w:t>phạm</w:t>
      </w:r>
      <w:proofErr w:type="spellEnd"/>
      <w:r w:rsidRPr="007E1EB3">
        <w:rPr>
          <w:rFonts w:ascii="Arial" w:hAnsi="Arial" w:cs="Arial"/>
          <w:i/>
          <w:color w:val="0000FF"/>
          <w:sz w:val="18"/>
          <w:szCs w:val="18"/>
        </w:rPr>
        <w:t xml:space="preserve"> vi </w:t>
      </w:r>
      <w:proofErr w:type="spellStart"/>
      <w:r w:rsidRPr="007E1EB3">
        <w:rPr>
          <w:rFonts w:ascii="Arial" w:hAnsi="Arial" w:cs="Arial"/>
          <w:i/>
          <w:color w:val="0000FF"/>
          <w:sz w:val="18"/>
          <w:szCs w:val="18"/>
        </w:rPr>
        <w:t>pháp</w:t>
      </w:r>
      <w:proofErr w:type="spellEnd"/>
      <w:r w:rsidRPr="007E1EB3">
        <w:rPr>
          <w:rFonts w:ascii="Arial" w:hAnsi="Arial" w:cs="Arial"/>
          <w:i/>
          <w:color w:val="0000FF"/>
          <w:sz w:val="18"/>
          <w:szCs w:val="18"/>
        </w:rPr>
        <w:t xml:space="preserve"> luật và </w:t>
      </w:r>
      <w:proofErr w:type="spellStart"/>
      <w:r w:rsidRPr="007E1EB3">
        <w:rPr>
          <w:rFonts w:ascii="Arial" w:hAnsi="Arial" w:cs="Arial"/>
          <w:i/>
          <w:color w:val="0000FF"/>
          <w:sz w:val="18"/>
          <w:szCs w:val="18"/>
        </w:rPr>
        <w:t>quy</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định</w:t>
      </w:r>
      <w:proofErr w:type="spellEnd"/>
      <w:r w:rsidRPr="007E1EB3">
        <w:rPr>
          <w:rFonts w:ascii="Arial" w:hAnsi="Arial" w:cs="Arial"/>
          <w:i/>
          <w:color w:val="0000FF"/>
          <w:sz w:val="18"/>
          <w:szCs w:val="18"/>
        </w:rPr>
        <w:t xml:space="preserve"> hiện </w:t>
      </w:r>
      <w:proofErr w:type="spellStart"/>
      <w:r w:rsidRPr="007E1EB3">
        <w:rPr>
          <w:rFonts w:ascii="Arial" w:hAnsi="Arial" w:cs="Arial"/>
          <w:i/>
          <w:color w:val="0000FF"/>
          <w:sz w:val="18"/>
          <w:szCs w:val="18"/>
        </w:rPr>
        <w:t>hành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cho</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phép</w:t>
      </w:r>
      <w:proofErr w:type="spellEnd"/>
      <w:r w:rsidRPr="007E1EB3">
        <w:rPr>
          <w:rFonts w:ascii="Arial" w:hAnsi="Arial" w:cs="Arial"/>
          <w:i/>
          <w:color w:val="0000FF"/>
          <w:sz w:val="18"/>
          <w:szCs w:val="18"/>
        </w:rPr>
        <w:t xml:space="preserve">, có thể </w:t>
      </w:r>
      <w:proofErr w:type="spellStart"/>
      <w:r w:rsidRPr="007E1EB3">
        <w:rPr>
          <w:rFonts w:ascii="Arial" w:hAnsi="Arial" w:cs="Arial"/>
          <w:i/>
          <w:color w:val="0000FF"/>
          <w:sz w:val="18"/>
          <w:szCs w:val="18"/>
        </w:rPr>
        <w:t>sử</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tiện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ích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biên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lai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thác</w:t>
      </w:r>
      <w:proofErr w:type="spellEnd"/>
      <w:r w:rsidRPr="007E1EB3">
        <w:rPr>
          <w:rFonts w:ascii="Arial" w:hAnsi="Arial" w:cs="Arial"/>
          <w:i/>
          <w:color w:val="0000FF"/>
          <w:sz w:val="18"/>
          <w:szCs w:val="18"/>
        </w:rPr>
        <w:t xml:space="preserve"> đó để </w:t>
      </w:r>
      <w:proofErr w:type="spellStart"/>
      <w:r w:rsidRPr="007E1EB3">
        <w:rPr>
          <w:rFonts w:ascii="Arial" w:hAnsi="Arial" w:cs="Arial"/>
          <w:i/>
          <w:color w:val="0000FF"/>
          <w:sz w:val="18"/>
          <w:szCs w:val="18"/>
        </w:rPr>
        <w:t>thanh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toán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bất</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kỳ</w:t>
      </w:r>
      <w:proofErr w:type="spellEnd"/>
      <w:r w:rsidRPr="007E1EB3">
        <w:rPr>
          <w:rFonts w:ascii="Arial" w:hAnsi="Arial" w:cs="Arial"/>
          <w:i/>
          <w:color w:val="0000FF"/>
          <w:sz w:val="18"/>
          <w:szCs w:val="18"/>
        </w:rPr>
        <w:t xml:space="preserve"> khoản </w:t>
      </w:r>
      <w:proofErr w:type="spellStart"/>
      <w:r w:rsidRPr="007E1EB3">
        <w:rPr>
          <w:rFonts w:ascii="Arial" w:hAnsi="Arial" w:cs="Arial"/>
          <w:i/>
          <w:color w:val="0000FF"/>
          <w:sz w:val="18"/>
          <w:szCs w:val="18"/>
        </w:rPr>
        <w:t>tiền</w:t>
      </w:r>
      <w:proofErr w:type="spellEnd"/>
      <w:r w:rsidR="00487BF5" w:rsidRPr="007E1EB3">
        <w:rPr>
          <w:rFonts w:ascii="Arial" w:hAnsi="Arial" w:cs="Arial"/>
          <w:i/>
          <w:color w:val="0000FF"/>
          <w:sz w:val="18"/>
          <w:szCs w:val="18"/>
        </w:rPr>
        <w:t xml:space="preserve"> </w:t>
      </w:r>
      <w:proofErr w:type="spellStart"/>
      <w:r w:rsidR="00487BF5" w:rsidRPr="007E1EB3">
        <w:rPr>
          <w:rFonts w:ascii="Arial" w:hAnsi="Arial" w:cs="Arial"/>
          <w:i/>
          <w:color w:val="0000FF"/>
          <w:sz w:val="18"/>
          <w:szCs w:val="18"/>
        </w:rPr>
        <w:t>đến</w:t>
      </w:r>
      <w:proofErr w:type="spellEnd"/>
      <w:r w:rsidR="00487BF5" w:rsidRPr="007E1EB3">
        <w:rPr>
          <w:rFonts w:ascii="Arial" w:hAnsi="Arial" w:cs="Arial"/>
          <w:i/>
          <w:color w:val="0000FF"/>
          <w:sz w:val="18"/>
          <w:szCs w:val="18"/>
        </w:rPr>
        <w:t xml:space="preserve"> </w:t>
      </w:r>
      <w:proofErr w:type="spellStart"/>
      <w:r w:rsidR="00487BF5" w:rsidRPr="007E1EB3">
        <w:rPr>
          <w:rFonts w:ascii="Arial" w:hAnsi="Arial" w:cs="Arial"/>
          <w:i/>
          <w:color w:val="0000FF"/>
          <w:sz w:val="18"/>
          <w:szCs w:val="18"/>
        </w:rPr>
        <w:t>hạn</w:t>
      </w:r>
      <w:proofErr w:type="spellEnd"/>
      <w:r w:rsidRPr="007E1EB3">
        <w:rPr>
          <w:rFonts w:ascii="Arial" w:hAnsi="Arial" w:cs="Arial"/>
          <w:i/>
          <w:color w:val="0000FF"/>
          <w:sz w:val="18"/>
          <w:szCs w:val="18"/>
        </w:rPr>
        <w:t xml:space="preserve"> phải trả nào </w:t>
      </w:r>
      <w:proofErr w:type="spellStart"/>
      <w:r w:rsidRPr="007E1EB3">
        <w:rPr>
          <w:rFonts w:ascii="Arial" w:hAnsi="Arial" w:cs="Arial"/>
          <w:i/>
          <w:color w:val="0000FF"/>
          <w:sz w:val="18"/>
          <w:szCs w:val="18"/>
        </w:rPr>
        <w:t>cho</w:t>
      </w:r>
      <w:proofErr w:type="spellEnd"/>
      <w:r w:rsidRPr="007E1EB3">
        <w:rPr>
          <w:rFonts w:ascii="Arial" w:hAnsi="Arial" w:cs="Arial"/>
          <w:i/>
          <w:color w:val="0000FF"/>
          <w:sz w:val="18"/>
          <w:szCs w:val="18"/>
        </w:rPr>
        <w:t xml:space="preserve"> các </w:t>
      </w:r>
      <w:proofErr w:type="spellStart"/>
      <w:r w:rsidRPr="007E1EB3">
        <w:rPr>
          <w:rFonts w:ascii="Arial" w:hAnsi="Arial" w:cs="Arial"/>
          <w:i/>
          <w:color w:val="0000FF"/>
          <w:sz w:val="18"/>
          <w:szCs w:val="18"/>
        </w:rPr>
        <w:t>nghĩa</w:t>
      </w:r>
      <w:proofErr w:type="spellEnd"/>
      <w:r w:rsidRPr="007E1EB3">
        <w:rPr>
          <w:rFonts w:ascii="Arial" w:hAnsi="Arial" w:cs="Arial"/>
          <w:i/>
          <w:color w:val="0000FF"/>
          <w:sz w:val="18"/>
          <w:szCs w:val="18"/>
        </w:rPr>
        <w:t xml:space="preserve"> vụ của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theo</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hoặc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phát</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sinh</w:t>
      </w:r>
      <w:proofErr w:type="spellEnd"/>
      <w:r w:rsidRPr="007E1EB3">
        <w:rPr>
          <w:rFonts w:ascii="Arial" w:hAnsi="Arial" w:cs="Arial"/>
          <w:i/>
          <w:color w:val="0000FF"/>
          <w:sz w:val="18"/>
          <w:szCs w:val="18"/>
        </w:rPr>
        <w:t xml:space="preserve"> từ </w:t>
      </w:r>
      <w:proofErr w:type="spellStart"/>
      <w:r w:rsidRPr="007E1EB3">
        <w:rPr>
          <w:rFonts w:ascii="Arial" w:hAnsi="Arial" w:cs="Arial"/>
          <w:i/>
          <w:color w:val="0000FF"/>
          <w:sz w:val="18"/>
          <w:szCs w:val="18"/>
        </w:rPr>
        <w:t>Đơn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yêu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cầu</w:t>
      </w:r>
      <w:proofErr w:type="spellEnd"/>
      <w:r w:rsidRPr="007E1EB3">
        <w:rPr>
          <w:rFonts w:ascii="Arial" w:hAnsi="Arial" w:cs="Arial"/>
          <w:i/>
          <w:color w:val="0000FF"/>
          <w:sz w:val="18"/>
          <w:szCs w:val="18"/>
        </w:rPr>
        <w:t xml:space="preserve"> này và </w:t>
      </w:r>
      <w:proofErr w:type="spellStart"/>
      <w:r w:rsidRPr="007E1EB3">
        <w:rPr>
          <w:rFonts w:ascii="Arial" w:hAnsi="Arial" w:cs="Arial"/>
          <w:i/>
          <w:color w:val="0000FF"/>
          <w:sz w:val="18"/>
          <w:szCs w:val="18"/>
        </w:rPr>
        <w:t>bất</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kỳ</w:t>
      </w:r>
      <w:proofErr w:type="spellEnd"/>
      <w:r w:rsidRPr="007E1EB3">
        <w:rPr>
          <w:rFonts w:ascii="Arial" w:hAnsi="Arial" w:cs="Arial"/>
          <w:i/>
          <w:color w:val="0000FF"/>
          <w:sz w:val="18"/>
          <w:szCs w:val="18"/>
        </w:rPr>
        <w:t xml:space="preserve"> </w:t>
      </w:r>
      <w:r w:rsidR="00E30F27" w:rsidRPr="007E1EB3">
        <w:rPr>
          <w:rFonts w:ascii="Arial" w:hAnsi="Arial" w:cs="Arial"/>
          <w:i/>
          <w:color w:val="0000FF"/>
          <w:sz w:val="18"/>
          <w:szCs w:val="18"/>
        </w:rPr>
        <w:t xml:space="preserve">ký </w:t>
      </w:r>
      <w:proofErr w:type="spellStart"/>
      <w:r w:rsidR="00E30F27" w:rsidRPr="007E1EB3">
        <w:rPr>
          <w:rFonts w:ascii="Arial" w:hAnsi="Arial" w:cs="Arial"/>
          <w:i/>
          <w:color w:val="0000FF"/>
          <w:sz w:val="18"/>
          <w:szCs w:val="18"/>
        </w:rPr>
        <w:t>hậu</w:t>
      </w:r>
      <w:proofErr w:type="spellEnd"/>
      <w:r w:rsidR="00E30F27" w:rsidRPr="007E1EB3">
        <w:rPr>
          <w:rFonts w:ascii="Arial" w:hAnsi="Arial" w:cs="Arial"/>
          <w:i/>
          <w:color w:val="0000FF"/>
          <w:sz w:val="18"/>
          <w:szCs w:val="18"/>
        </w:rPr>
        <w:t xml:space="preserve"> </w:t>
      </w:r>
      <w:proofErr w:type="spellStart"/>
      <w:r w:rsidR="00E30F27" w:rsidRPr="007E1EB3">
        <w:rPr>
          <w:rFonts w:ascii="Arial" w:hAnsi="Arial" w:cs="Arial"/>
          <w:i/>
          <w:color w:val="0000FF"/>
          <w:sz w:val="18"/>
          <w:szCs w:val="18"/>
        </w:rPr>
        <w:t>bản</w:t>
      </w:r>
      <w:proofErr w:type="spellEnd"/>
      <w:r w:rsidR="00E30F27" w:rsidRPr="007E1EB3">
        <w:rPr>
          <w:rFonts w:ascii="Arial" w:hAnsi="Arial" w:cs="Arial"/>
          <w:i/>
          <w:color w:val="0000FF"/>
          <w:sz w:val="18"/>
          <w:szCs w:val="18"/>
        </w:rPr>
        <w:t xml:space="preserve"> </w:t>
      </w:r>
      <w:proofErr w:type="spellStart"/>
      <w:r w:rsidR="00E30F27" w:rsidRPr="007E1EB3">
        <w:rPr>
          <w:rFonts w:ascii="Arial" w:hAnsi="Arial" w:cs="Arial"/>
          <w:i/>
          <w:color w:val="0000FF"/>
          <w:sz w:val="18"/>
          <w:szCs w:val="18"/>
        </w:rPr>
        <w:t>gốc</w:t>
      </w:r>
      <w:proofErr w:type="spellEnd"/>
      <w:r w:rsidR="00E30F27" w:rsidRPr="007E1EB3">
        <w:rPr>
          <w:rFonts w:ascii="Arial" w:hAnsi="Arial" w:cs="Arial"/>
          <w:i/>
          <w:color w:val="0000FF"/>
          <w:sz w:val="18"/>
          <w:szCs w:val="18"/>
        </w:rPr>
        <w:t xml:space="preserve"> </w:t>
      </w:r>
      <w:proofErr w:type="spellStart"/>
      <w:r w:rsidR="00E30F27" w:rsidRPr="007E1EB3">
        <w:rPr>
          <w:rFonts w:ascii="Arial" w:hAnsi="Arial" w:cs="Arial"/>
          <w:i/>
          <w:color w:val="0000FF"/>
          <w:sz w:val="18"/>
          <w:szCs w:val="18"/>
        </w:rPr>
        <w:t>vận</w:t>
      </w:r>
      <w:proofErr w:type="spellEnd"/>
      <w:r w:rsidR="00E30F27" w:rsidRPr="007E1EB3">
        <w:rPr>
          <w:rFonts w:ascii="Arial" w:hAnsi="Arial" w:cs="Arial"/>
          <w:i/>
          <w:color w:val="0000FF"/>
          <w:sz w:val="18"/>
          <w:szCs w:val="18"/>
        </w:rPr>
        <w:t xml:space="preserve"> </w:t>
      </w:r>
      <w:proofErr w:type="spellStart"/>
      <w:r w:rsidR="00E30F27" w:rsidRPr="007E1EB3">
        <w:rPr>
          <w:rFonts w:ascii="Arial" w:hAnsi="Arial" w:cs="Arial"/>
          <w:i/>
          <w:color w:val="0000FF"/>
          <w:sz w:val="18"/>
          <w:szCs w:val="18"/>
        </w:rPr>
        <w:t>đơn</w:t>
      </w:r>
      <w:proofErr w:type="spellEnd"/>
      <w:r w:rsidR="00E30F27" w:rsidRPr="007E1EB3">
        <w:rPr>
          <w:rFonts w:ascii="Arial" w:hAnsi="Arial" w:cs="Arial"/>
          <w:i/>
          <w:color w:val="0000FF"/>
          <w:sz w:val="18"/>
          <w:szCs w:val="18"/>
        </w:rPr>
        <w:t xml:space="preserve"> hàng </w:t>
      </w:r>
      <w:proofErr w:type="spellStart"/>
      <w:r w:rsidR="00E30F27" w:rsidRPr="007E1EB3">
        <w:rPr>
          <w:rFonts w:ascii="Arial" w:hAnsi="Arial" w:cs="Arial"/>
          <w:i/>
          <w:color w:val="0000FF"/>
          <w:sz w:val="18"/>
          <w:szCs w:val="18"/>
        </w:rPr>
        <w:t>hải</w:t>
      </w:r>
      <w:proofErr w:type="spellEnd"/>
      <w:r w:rsidR="00E30F27" w:rsidRPr="007E1EB3">
        <w:rPr>
          <w:rFonts w:ascii="Arial" w:hAnsi="Arial" w:cs="Arial"/>
          <w:i/>
          <w:color w:val="0000FF"/>
          <w:sz w:val="18"/>
          <w:szCs w:val="18"/>
        </w:rPr>
        <w:t xml:space="preserve"> </w:t>
      </w:r>
      <w:r w:rsidRPr="007E1EB3">
        <w:rPr>
          <w:rFonts w:ascii="Arial" w:hAnsi="Arial" w:cs="Arial"/>
          <w:i/>
          <w:color w:val="0000FF"/>
          <w:sz w:val="18"/>
          <w:szCs w:val="18"/>
        </w:rPr>
        <w:t xml:space="preserve">mà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 </w:t>
      </w:r>
      <w:r w:rsidR="00E30F27" w:rsidRPr="007E1EB3">
        <w:rPr>
          <w:rFonts w:ascii="Arial" w:hAnsi="Arial" w:cs="Arial"/>
          <w:i/>
          <w:color w:val="0000FF"/>
          <w:sz w:val="18"/>
          <w:szCs w:val="18"/>
        </w:rPr>
        <w:t>thực hiện</w:t>
      </w:r>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theo</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yêu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cầu</w:t>
      </w:r>
      <w:proofErr w:type="spellEnd"/>
      <w:r w:rsidRPr="007E1EB3">
        <w:rPr>
          <w:rFonts w:ascii="Arial" w:hAnsi="Arial" w:cs="Arial"/>
          <w:i/>
          <w:color w:val="0000FF"/>
          <w:sz w:val="18"/>
          <w:szCs w:val="18"/>
        </w:rPr>
        <w:t xml:space="preserve"> của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theo</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Đơn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yêu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cầu</w:t>
      </w:r>
      <w:proofErr w:type="spellEnd"/>
      <w:r w:rsidRPr="007E1EB3">
        <w:rPr>
          <w:rFonts w:ascii="Arial" w:hAnsi="Arial" w:cs="Arial"/>
          <w:i/>
          <w:color w:val="0000FF"/>
          <w:sz w:val="18"/>
          <w:szCs w:val="18"/>
        </w:rPr>
        <w:t xml:space="preserve"> này.</w:t>
      </w:r>
    </w:p>
    <w:p w14:paraId="08960785" w14:textId="77777777" w:rsidR="007B683D" w:rsidRPr="007E1EB3" w:rsidRDefault="007B683D" w:rsidP="007B683D">
      <w:pPr>
        <w:pStyle w:val="ListParagraph"/>
        <w:spacing w:after="0" w:line="240" w:lineRule="auto"/>
        <w:ind w:left="360"/>
        <w:jc w:val="both"/>
        <w:rPr>
          <w:rFonts w:ascii="Arial" w:eastAsia="SimSun" w:hAnsi="Arial" w:cs="Arial"/>
          <w:sz w:val="18"/>
          <w:szCs w:val="18"/>
          <w:lang w:val="en-SG"/>
        </w:rPr>
      </w:pPr>
    </w:p>
    <w:p w14:paraId="7EAB32B5" w14:textId="01FEDA20" w:rsidR="007B683D" w:rsidRPr="007E1EB3" w:rsidRDefault="007B683D" w:rsidP="007B683D">
      <w:pPr>
        <w:pStyle w:val="ListParagraph"/>
        <w:spacing w:after="0" w:line="240" w:lineRule="auto"/>
        <w:ind w:left="360"/>
        <w:jc w:val="both"/>
        <w:rPr>
          <w:rFonts w:ascii="Arial" w:eastAsia="SimSun" w:hAnsi="Arial" w:cs="Arial"/>
          <w:sz w:val="18"/>
          <w:szCs w:val="18"/>
          <w:lang w:val="en-SG"/>
        </w:rPr>
      </w:pPr>
      <w:r w:rsidRPr="007E1EB3">
        <w:rPr>
          <w:rFonts w:ascii="Arial" w:eastAsia="SimSun" w:hAnsi="Arial" w:cs="Arial"/>
          <w:sz w:val="18"/>
          <w:szCs w:val="18"/>
          <w:lang w:val="en-SG"/>
        </w:rPr>
        <w:lastRenderedPageBreak/>
        <w:t xml:space="preserve">In exchange for the Bank’s acceptance of our utilisation of the trust receipt facility in order to discharge our obligations as foregoing mentioned, we hereby irrevocably and expressly agree that </w:t>
      </w:r>
      <w:r w:rsidRPr="007E1EB3">
        <w:rPr>
          <w:rFonts w:ascii="Arial" w:eastAsia="SimSun" w:hAnsi="Arial" w:cs="Arial"/>
          <w:b/>
          <w:bCs/>
          <w:sz w:val="18"/>
          <w:szCs w:val="18"/>
          <w:lang w:val="en-SG"/>
        </w:rPr>
        <w:t>(a)</w:t>
      </w:r>
      <w:r w:rsidRPr="007E1EB3">
        <w:rPr>
          <w:rFonts w:ascii="Arial" w:eastAsia="SimSun" w:hAnsi="Arial" w:cs="Arial"/>
          <w:sz w:val="18"/>
          <w:szCs w:val="18"/>
          <w:lang w:val="en-SG"/>
        </w:rPr>
        <w:t xml:space="preserve"> we shall be binding by all terms and conditions applied to the trust receipt facility as provided in the Facility Agreement</w:t>
      </w:r>
      <w:r w:rsidR="006A3D6F">
        <w:rPr>
          <w:rFonts w:ascii="Arial" w:eastAsia="SimSun" w:hAnsi="Arial" w:cs="Arial"/>
          <w:sz w:val="18"/>
          <w:szCs w:val="18"/>
          <w:lang w:val="en-SG"/>
        </w:rPr>
        <w:t>, this Application</w:t>
      </w:r>
      <w:r w:rsidRPr="007E1EB3">
        <w:rPr>
          <w:rFonts w:ascii="Arial" w:eastAsia="SimSun" w:hAnsi="Arial" w:cs="Arial"/>
          <w:sz w:val="18"/>
          <w:szCs w:val="18"/>
          <w:lang w:val="en-SG"/>
        </w:rPr>
        <w:t xml:space="preserve"> and/or as otherwise agreed between us and the Bank, and </w:t>
      </w:r>
      <w:r w:rsidRPr="007E1EB3">
        <w:rPr>
          <w:rFonts w:ascii="Arial" w:eastAsia="SimSun" w:hAnsi="Arial" w:cs="Arial"/>
          <w:b/>
          <w:bCs/>
          <w:sz w:val="18"/>
          <w:szCs w:val="18"/>
          <w:lang w:val="en-SG"/>
        </w:rPr>
        <w:t>(b)</w:t>
      </w:r>
      <w:r w:rsidRPr="007E1EB3">
        <w:rPr>
          <w:rFonts w:ascii="Arial" w:eastAsia="SimSun" w:hAnsi="Arial" w:cs="Arial"/>
          <w:sz w:val="18"/>
          <w:szCs w:val="18"/>
          <w:lang w:val="en-SG"/>
        </w:rPr>
        <w:t xml:space="preserve"> we shall provide, execute and perform agreements, documents and actions to effect such utilisation of the trust receipt facility upon the Bank’s demand</w:t>
      </w:r>
      <w:r w:rsidR="00FC2A66" w:rsidRPr="007E1EB3">
        <w:rPr>
          <w:rFonts w:ascii="Arial" w:eastAsia="SimSun" w:hAnsi="Arial" w:cs="Arial"/>
          <w:sz w:val="18"/>
          <w:szCs w:val="18"/>
          <w:lang w:val="en-SG"/>
        </w:rPr>
        <w:t>;</w:t>
      </w:r>
    </w:p>
    <w:p w14:paraId="08C54F34" w14:textId="2902B9DE" w:rsidR="007B683D" w:rsidRDefault="007B683D" w:rsidP="007B683D">
      <w:pPr>
        <w:pStyle w:val="ListParagraph"/>
        <w:spacing w:after="0" w:line="240" w:lineRule="auto"/>
        <w:ind w:left="360"/>
        <w:jc w:val="both"/>
        <w:rPr>
          <w:rFonts w:ascii="Arial" w:hAnsi="Arial" w:cs="Arial"/>
          <w:i/>
          <w:color w:val="0000FF"/>
          <w:sz w:val="18"/>
          <w:szCs w:val="18"/>
        </w:rPr>
      </w:pPr>
      <w:r w:rsidRPr="007E1EB3">
        <w:rPr>
          <w:rFonts w:ascii="Arial" w:hAnsi="Arial" w:cs="Arial"/>
          <w:i/>
          <w:color w:val="0000FF"/>
          <w:sz w:val="18"/>
          <w:szCs w:val="18"/>
        </w:rPr>
        <w:t xml:space="preserve">Để đổi lại việc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 </w:t>
      </w:r>
      <w:proofErr w:type="spellStart"/>
      <w:r w:rsidRPr="007E1EB3">
        <w:rPr>
          <w:rFonts w:ascii="Arial" w:hAnsi="Arial" w:cs="Arial"/>
          <w:i/>
          <w:color w:val="0000FF"/>
          <w:sz w:val="18"/>
          <w:szCs w:val="18"/>
        </w:rPr>
        <w:t>chấp</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nhận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cho</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sử</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tiện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ích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biên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lai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thác</w:t>
      </w:r>
      <w:proofErr w:type="spellEnd"/>
      <w:r w:rsidRPr="007E1EB3">
        <w:rPr>
          <w:rFonts w:ascii="Arial" w:hAnsi="Arial" w:cs="Arial"/>
          <w:i/>
          <w:color w:val="0000FF"/>
          <w:sz w:val="18"/>
          <w:szCs w:val="18"/>
        </w:rPr>
        <w:t xml:space="preserve"> để </w:t>
      </w:r>
      <w:proofErr w:type="spellStart"/>
      <w:r w:rsidRPr="007E1EB3">
        <w:rPr>
          <w:rFonts w:ascii="Arial" w:hAnsi="Arial" w:cs="Arial"/>
          <w:i/>
          <w:color w:val="0000FF"/>
          <w:sz w:val="18"/>
          <w:szCs w:val="18"/>
        </w:rPr>
        <w:t>hoàn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thành</w:t>
      </w:r>
      <w:proofErr w:type="spellEnd"/>
      <w:r w:rsidRPr="007E1EB3">
        <w:rPr>
          <w:rFonts w:ascii="Arial" w:hAnsi="Arial" w:cs="Arial"/>
          <w:i/>
          <w:color w:val="0000FF"/>
          <w:sz w:val="18"/>
          <w:szCs w:val="18"/>
        </w:rPr>
        <w:t xml:space="preserve"> các </w:t>
      </w:r>
      <w:proofErr w:type="spellStart"/>
      <w:r w:rsidRPr="007E1EB3">
        <w:rPr>
          <w:rFonts w:ascii="Arial" w:hAnsi="Arial" w:cs="Arial"/>
          <w:i/>
          <w:color w:val="0000FF"/>
          <w:sz w:val="18"/>
          <w:szCs w:val="18"/>
        </w:rPr>
        <w:t>nghĩa</w:t>
      </w:r>
      <w:proofErr w:type="spellEnd"/>
      <w:r w:rsidRPr="007E1EB3">
        <w:rPr>
          <w:rFonts w:ascii="Arial" w:hAnsi="Arial" w:cs="Arial"/>
          <w:i/>
          <w:color w:val="0000FF"/>
          <w:sz w:val="18"/>
          <w:szCs w:val="18"/>
        </w:rPr>
        <w:t xml:space="preserve"> vụ của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như </w:t>
      </w:r>
      <w:proofErr w:type="spellStart"/>
      <w:r w:rsidRPr="007E1EB3">
        <w:rPr>
          <w:rFonts w:ascii="Arial" w:hAnsi="Arial" w:cs="Arial"/>
          <w:i/>
          <w:color w:val="0000FF"/>
          <w:sz w:val="18"/>
          <w:szCs w:val="18"/>
        </w:rPr>
        <w:t>nêu</w:t>
      </w:r>
      <w:proofErr w:type="spellEnd"/>
      <w:r w:rsidRPr="007E1EB3">
        <w:rPr>
          <w:rFonts w:ascii="Arial" w:hAnsi="Arial" w:cs="Arial"/>
          <w:i/>
          <w:color w:val="0000FF"/>
          <w:sz w:val="18"/>
          <w:szCs w:val="18"/>
        </w:rPr>
        <w:t xml:space="preserve"> trên,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nay </w:t>
      </w: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ý </w:t>
      </w:r>
      <w:proofErr w:type="spellStart"/>
      <w:r w:rsidRPr="007E1EB3">
        <w:rPr>
          <w:rFonts w:ascii="Arial" w:hAnsi="Arial" w:cs="Arial"/>
          <w:i/>
          <w:color w:val="0000FF"/>
          <w:sz w:val="18"/>
          <w:szCs w:val="18"/>
        </w:rPr>
        <w:t>không</w:t>
      </w:r>
      <w:proofErr w:type="spellEnd"/>
      <w:r w:rsidRPr="007E1EB3">
        <w:rPr>
          <w:rFonts w:ascii="Arial" w:hAnsi="Arial" w:cs="Arial"/>
          <w:i/>
          <w:color w:val="0000FF"/>
          <w:sz w:val="18"/>
          <w:szCs w:val="18"/>
        </w:rPr>
        <w:t xml:space="preserve"> thể </w:t>
      </w:r>
      <w:proofErr w:type="spellStart"/>
      <w:r w:rsidRPr="007E1EB3">
        <w:rPr>
          <w:rFonts w:ascii="Arial" w:hAnsi="Arial" w:cs="Arial"/>
          <w:i/>
          <w:color w:val="0000FF"/>
          <w:sz w:val="18"/>
          <w:szCs w:val="18"/>
        </w:rPr>
        <w:t>hủy</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ngang</w:t>
      </w:r>
      <w:proofErr w:type="spellEnd"/>
      <w:r w:rsidRPr="007E1EB3">
        <w:rPr>
          <w:rFonts w:ascii="Arial" w:hAnsi="Arial" w:cs="Arial"/>
          <w:i/>
          <w:color w:val="0000FF"/>
          <w:sz w:val="18"/>
          <w:szCs w:val="18"/>
        </w:rPr>
        <w:t xml:space="preserve"> và </w:t>
      </w:r>
      <w:proofErr w:type="spellStart"/>
      <w:r w:rsidRPr="007E1EB3">
        <w:rPr>
          <w:rFonts w:ascii="Arial" w:hAnsi="Arial" w:cs="Arial"/>
          <w:i/>
          <w:color w:val="0000FF"/>
          <w:sz w:val="18"/>
          <w:szCs w:val="18"/>
        </w:rPr>
        <w:t>rõ</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ràng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rằng</w:t>
      </w:r>
      <w:proofErr w:type="spellEnd"/>
      <w:r w:rsidRPr="007E1EB3">
        <w:rPr>
          <w:rFonts w:ascii="Arial" w:hAnsi="Arial" w:cs="Arial"/>
          <w:i/>
          <w:color w:val="0000FF"/>
          <w:sz w:val="18"/>
          <w:szCs w:val="18"/>
        </w:rPr>
        <w:t xml:space="preserve"> </w:t>
      </w:r>
      <w:r w:rsidRPr="007E1EB3">
        <w:rPr>
          <w:rFonts w:ascii="Arial" w:hAnsi="Arial" w:cs="Arial"/>
          <w:b/>
          <w:bCs/>
          <w:i/>
          <w:color w:val="0000FF"/>
          <w:sz w:val="18"/>
          <w:szCs w:val="18"/>
        </w:rPr>
        <w:t>(a)</w:t>
      </w:r>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chịu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ràng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buộc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bởi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tất</w:t>
      </w:r>
      <w:proofErr w:type="spellEnd"/>
      <w:r w:rsidRPr="007E1EB3">
        <w:rPr>
          <w:rFonts w:ascii="Arial" w:hAnsi="Arial" w:cs="Arial"/>
          <w:i/>
          <w:color w:val="0000FF"/>
          <w:sz w:val="18"/>
          <w:szCs w:val="18"/>
        </w:rPr>
        <w:t xml:space="preserve"> cả </w:t>
      </w:r>
      <w:proofErr w:type="spellStart"/>
      <w:r w:rsidRPr="007E1EB3">
        <w:rPr>
          <w:rFonts w:ascii="Arial" w:hAnsi="Arial" w:cs="Arial"/>
          <w:i/>
          <w:color w:val="0000FF"/>
          <w:sz w:val="18"/>
          <w:szCs w:val="18"/>
        </w:rPr>
        <w:t>điều</w:t>
      </w:r>
      <w:proofErr w:type="spellEnd"/>
      <w:r w:rsidRPr="007E1EB3">
        <w:rPr>
          <w:rFonts w:ascii="Arial" w:hAnsi="Arial" w:cs="Arial"/>
          <w:i/>
          <w:color w:val="0000FF"/>
          <w:sz w:val="18"/>
          <w:szCs w:val="18"/>
        </w:rPr>
        <w:t xml:space="preserve"> khoản và </w:t>
      </w:r>
      <w:proofErr w:type="spellStart"/>
      <w:r w:rsidRPr="007E1EB3">
        <w:rPr>
          <w:rFonts w:ascii="Arial" w:hAnsi="Arial" w:cs="Arial"/>
          <w:i/>
          <w:color w:val="0000FF"/>
          <w:sz w:val="18"/>
          <w:szCs w:val="18"/>
        </w:rPr>
        <w:t>điều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kiện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áp</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đối</w:t>
      </w:r>
      <w:proofErr w:type="spellEnd"/>
      <w:r w:rsidRPr="007E1EB3">
        <w:rPr>
          <w:rFonts w:ascii="Arial" w:hAnsi="Arial" w:cs="Arial"/>
          <w:i/>
          <w:color w:val="0000FF"/>
          <w:sz w:val="18"/>
          <w:szCs w:val="18"/>
        </w:rPr>
        <w:t xml:space="preserve"> với </w:t>
      </w:r>
      <w:proofErr w:type="spellStart"/>
      <w:r w:rsidRPr="007E1EB3">
        <w:rPr>
          <w:rFonts w:ascii="Arial" w:hAnsi="Arial" w:cs="Arial"/>
          <w:i/>
          <w:color w:val="0000FF"/>
          <w:sz w:val="18"/>
          <w:szCs w:val="18"/>
        </w:rPr>
        <w:t>tiện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ích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biên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lai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thác</w:t>
      </w:r>
      <w:proofErr w:type="spellEnd"/>
      <w:r w:rsidRPr="007E1EB3">
        <w:rPr>
          <w:rFonts w:ascii="Arial" w:hAnsi="Arial" w:cs="Arial"/>
          <w:i/>
          <w:color w:val="0000FF"/>
          <w:sz w:val="18"/>
          <w:szCs w:val="18"/>
        </w:rPr>
        <w:t xml:space="preserve"> như </w:t>
      </w:r>
      <w:proofErr w:type="spellStart"/>
      <w:r w:rsidRPr="007E1EB3">
        <w:rPr>
          <w:rFonts w:ascii="Arial" w:hAnsi="Arial" w:cs="Arial"/>
          <w:i/>
          <w:color w:val="0000FF"/>
          <w:sz w:val="18"/>
          <w:szCs w:val="18"/>
        </w:rPr>
        <w:t>được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quy</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định</w:t>
      </w:r>
      <w:proofErr w:type="spellEnd"/>
      <w:r w:rsidRPr="007E1EB3">
        <w:rPr>
          <w:rFonts w:ascii="Arial" w:hAnsi="Arial" w:cs="Arial"/>
          <w:i/>
          <w:color w:val="0000FF"/>
          <w:sz w:val="18"/>
          <w:szCs w:val="18"/>
        </w:rPr>
        <w:t xml:space="preserve"> trong Hợp </w:t>
      </w:r>
      <w:proofErr w:type="spellStart"/>
      <w:r w:rsidRPr="007E1EB3">
        <w:rPr>
          <w:rFonts w:ascii="Arial" w:hAnsi="Arial" w:cs="Arial"/>
          <w:i/>
          <w:color w:val="0000FF"/>
          <w:sz w:val="18"/>
          <w:szCs w:val="18"/>
        </w:rPr>
        <w:t>Đồng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006A3D6F">
        <w:rPr>
          <w:rFonts w:ascii="Arial" w:hAnsi="Arial" w:cs="Arial"/>
          <w:i/>
          <w:color w:val="0000FF"/>
          <w:sz w:val="18"/>
          <w:szCs w:val="18"/>
        </w:rPr>
        <w:t xml:space="preserve">, </w:t>
      </w:r>
      <w:proofErr w:type="spellStart"/>
      <w:r w:rsidR="006A3D6F">
        <w:rPr>
          <w:rFonts w:ascii="Arial" w:hAnsi="Arial" w:cs="Arial"/>
          <w:i/>
          <w:color w:val="0000FF"/>
          <w:sz w:val="18"/>
          <w:szCs w:val="18"/>
        </w:rPr>
        <w:t>Đơn</w:t>
      </w:r>
      <w:proofErr w:type="spellEnd"/>
      <w:r w:rsidR="006A3D6F">
        <w:rPr>
          <w:rFonts w:ascii="Arial" w:hAnsi="Arial" w:cs="Arial"/>
          <w:i/>
          <w:color w:val="0000FF"/>
          <w:sz w:val="18"/>
          <w:szCs w:val="18"/>
        </w:rPr>
        <w:t xml:space="preserve"> </w:t>
      </w:r>
      <w:proofErr w:type="spellStart"/>
      <w:r w:rsidR="006A3D6F">
        <w:rPr>
          <w:rFonts w:ascii="Arial" w:hAnsi="Arial" w:cs="Arial"/>
          <w:i/>
          <w:color w:val="0000FF"/>
          <w:sz w:val="18"/>
          <w:szCs w:val="18"/>
        </w:rPr>
        <w:t>Yêu</w:t>
      </w:r>
      <w:proofErr w:type="spellEnd"/>
      <w:r w:rsidR="006A3D6F">
        <w:rPr>
          <w:rFonts w:ascii="Arial" w:hAnsi="Arial" w:cs="Arial"/>
          <w:i/>
          <w:color w:val="0000FF"/>
          <w:sz w:val="18"/>
          <w:szCs w:val="18"/>
        </w:rPr>
        <w:t xml:space="preserve"> </w:t>
      </w:r>
      <w:proofErr w:type="spellStart"/>
      <w:r w:rsidR="006A3D6F">
        <w:rPr>
          <w:rFonts w:ascii="Arial" w:hAnsi="Arial" w:cs="Arial"/>
          <w:i/>
          <w:color w:val="0000FF"/>
          <w:sz w:val="18"/>
          <w:szCs w:val="18"/>
        </w:rPr>
        <w:t>Cầu</w:t>
      </w:r>
      <w:proofErr w:type="spellEnd"/>
      <w:r w:rsidR="006A3D6F">
        <w:rPr>
          <w:rFonts w:ascii="Arial" w:hAnsi="Arial" w:cs="Arial"/>
          <w:i/>
          <w:color w:val="0000FF"/>
          <w:sz w:val="18"/>
          <w:szCs w:val="18"/>
        </w:rPr>
        <w:t xml:space="preserve"> này</w:t>
      </w:r>
      <w:r w:rsidRPr="007E1EB3">
        <w:rPr>
          <w:rFonts w:ascii="Arial" w:hAnsi="Arial" w:cs="Arial"/>
          <w:i/>
          <w:color w:val="0000FF"/>
          <w:sz w:val="18"/>
          <w:szCs w:val="18"/>
        </w:rPr>
        <w:t xml:space="preserve"> và/</w:t>
      </w:r>
      <w:proofErr w:type="spellStart"/>
      <w:r w:rsidRPr="007E1EB3">
        <w:rPr>
          <w:rFonts w:ascii="Arial" w:hAnsi="Arial" w:cs="Arial"/>
          <w:i/>
          <w:color w:val="0000FF"/>
          <w:sz w:val="18"/>
          <w:szCs w:val="18"/>
        </w:rPr>
        <w:t>hoặc</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theo</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thỏa</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thuận</w:t>
      </w:r>
      <w:proofErr w:type="spellEnd"/>
      <w:r w:rsidRPr="007E1EB3">
        <w:rPr>
          <w:rFonts w:ascii="Arial" w:hAnsi="Arial" w:cs="Arial"/>
          <w:i/>
          <w:color w:val="0000FF"/>
          <w:sz w:val="18"/>
          <w:szCs w:val="18"/>
        </w:rPr>
        <w:t xml:space="preserve"> khác </w:t>
      </w:r>
      <w:proofErr w:type="spellStart"/>
      <w:r w:rsidRPr="007E1EB3">
        <w:rPr>
          <w:rFonts w:ascii="Arial" w:hAnsi="Arial" w:cs="Arial"/>
          <w:i/>
          <w:color w:val="0000FF"/>
          <w:sz w:val="18"/>
          <w:szCs w:val="18"/>
        </w:rPr>
        <w:t>giữa</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và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 và </w:t>
      </w:r>
      <w:r w:rsidRPr="007E1EB3">
        <w:rPr>
          <w:rFonts w:ascii="Arial" w:hAnsi="Arial" w:cs="Arial"/>
          <w:b/>
          <w:bCs/>
          <w:i/>
          <w:color w:val="0000FF"/>
          <w:sz w:val="18"/>
          <w:szCs w:val="18"/>
        </w:rPr>
        <w:t>(b)</w:t>
      </w:r>
      <w:r w:rsidRPr="007E1EB3">
        <w:rPr>
          <w:rFonts w:ascii="Arial" w:hAnsi="Arial" w:cs="Arial"/>
          <w:i/>
          <w:color w:val="0000FF"/>
          <w:sz w:val="18"/>
          <w:szCs w:val="18"/>
        </w:rPr>
        <w:t xml:space="preserve"> khi </w:t>
      </w:r>
      <w:proofErr w:type="spellStart"/>
      <w:r w:rsidRPr="007E1EB3">
        <w:rPr>
          <w:rFonts w:ascii="Arial" w:hAnsi="Arial" w:cs="Arial"/>
          <w:i/>
          <w:color w:val="0000FF"/>
          <w:sz w:val="18"/>
          <w:szCs w:val="18"/>
        </w:rPr>
        <w:t>Ngân</w:t>
      </w:r>
      <w:proofErr w:type="spellEnd"/>
      <w:r w:rsidRPr="007E1EB3">
        <w:rPr>
          <w:rFonts w:ascii="Arial" w:hAnsi="Arial" w:cs="Arial"/>
          <w:i/>
          <w:color w:val="0000FF"/>
          <w:sz w:val="18"/>
          <w:szCs w:val="18"/>
        </w:rPr>
        <w:t xml:space="preserve"> Hàng có </w:t>
      </w:r>
      <w:proofErr w:type="spellStart"/>
      <w:r w:rsidRPr="007E1EB3">
        <w:rPr>
          <w:rFonts w:ascii="Arial" w:hAnsi="Arial" w:cs="Arial"/>
          <w:i/>
          <w:color w:val="0000FF"/>
          <w:sz w:val="18"/>
          <w:szCs w:val="18"/>
        </w:rPr>
        <w:t>yêu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cầu</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chúng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tôi</w:t>
      </w:r>
      <w:proofErr w:type="spellEnd"/>
      <w:r w:rsidRPr="007E1EB3">
        <w:rPr>
          <w:rFonts w:ascii="Arial" w:hAnsi="Arial" w:cs="Arial"/>
          <w:i/>
          <w:color w:val="0000FF"/>
          <w:sz w:val="18"/>
          <w:szCs w:val="18"/>
        </w:rPr>
        <w:t xml:space="preserve"> sẽ </w:t>
      </w:r>
      <w:proofErr w:type="spellStart"/>
      <w:r w:rsidRPr="007E1EB3">
        <w:rPr>
          <w:rFonts w:ascii="Arial" w:hAnsi="Arial" w:cs="Arial"/>
          <w:i/>
          <w:color w:val="0000FF"/>
          <w:sz w:val="18"/>
          <w:szCs w:val="18"/>
        </w:rPr>
        <w:t>cung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cấp</w:t>
      </w:r>
      <w:proofErr w:type="spellEnd"/>
      <w:r w:rsidRPr="007E1EB3">
        <w:rPr>
          <w:rFonts w:ascii="Arial" w:hAnsi="Arial" w:cs="Arial"/>
          <w:i/>
          <w:color w:val="0000FF"/>
          <w:sz w:val="18"/>
          <w:szCs w:val="18"/>
        </w:rPr>
        <w:t xml:space="preserve">, ký </w:t>
      </w:r>
      <w:proofErr w:type="spellStart"/>
      <w:r w:rsidRPr="007E1EB3">
        <w:rPr>
          <w:rFonts w:ascii="Arial" w:hAnsi="Arial" w:cs="Arial"/>
          <w:i/>
          <w:color w:val="0000FF"/>
          <w:sz w:val="18"/>
          <w:szCs w:val="18"/>
        </w:rPr>
        <w:t>kết</w:t>
      </w:r>
      <w:proofErr w:type="spellEnd"/>
      <w:r w:rsidRPr="007E1EB3">
        <w:rPr>
          <w:rFonts w:ascii="Arial" w:hAnsi="Arial" w:cs="Arial"/>
          <w:i/>
          <w:color w:val="0000FF"/>
          <w:sz w:val="18"/>
          <w:szCs w:val="18"/>
        </w:rPr>
        <w:t xml:space="preserve"> và thực hiện các </w:t>
      </w:r>
      <w:proofErr w:type="spellStart"/>
      <w:r w:rsidRPr="007E1EB3">
        <w:rPr>
          <w:rFonts w:ascii="Arial" w:hAnsi="Arial" w:cs="Arial"/>
          <w:i/>
          <w:color w:val="0000FF"/>
          <w:sz w:val="18"/>
          <w:szCs w:val="18"/>
        </w:rPr>
        <w:t>thỏa</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thuận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tài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liệu</w:t>
      </w:r>
      <w:proofErr w:type="spellEnd"/>
      <w:r w:rsidRPr="007E1EB3">
        <w:rPr>
          <w:rFonts w:ascii="Arial" w:hAnsi="Arial" w:cs="Arial"/>
          <w:i/>
          <w:color w:val="0000FF"/>
          <w:sz w:val="18"/>
          <w:szCs w:val="18"/>
        </w:rPr>
        <w:t xml:space="preserve"> và </w:t>
      </w:r>
      <w:proofErr w:type="spellStart"/>
      <w:r w:rsidRPr="007E1EB3">
        <w:rPr>
          <w:rFonts w:ascii="Arial" w:hAnsi="Arial" w:cs="Arial"/>
          <w:i/>
          <w:color w:val="0000FF"/>
          <w:sz w:val="18"/>
          <w:szCs w:val="18"/>
        </w:rPr>
        <w:t>hành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động</w:t>
      </w:r>
      <w:proofErr w:type="spellEnd"/>
      <w:r w:rsidRPr="007E1EB3">
        <w:rPr>
          <w:rFonts w:ascii="Arial" w:hAnsi="Arial" w:cs="Arial"/>
          <w:i/>
          <w:color w:val="0000FF"/>
          <w:sz w:val="18"/>
          <w:szCs w:val="18"/>
        </w:rPr>
        <w:t xml:space="preserve"> để thi </w:t>
      </w:r>
      <w:proofErr w:type="spellStart"/>
      <w:r w:rsidRPr="007E1EB3">
        <w:rPr>
          <w:rFonts w:ascii="Arial" w:hAnsi="Arial" w:cs="Arial"/>
          <w:i/>
          <w:color w:val="0000FF"/>
          <w:sz w:val="18"/>
          <w:szCs w:val="18"/>
        </w:rPr>
        <w:t>hành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bất</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kỳ</w:t>
      </w:r>
      <w:proofErr w:type="spellEnd"/>
      <w:r w:rsidRPr="007E1EB3">
        <w:rPr>
          <w:rFonts w:ascii="Arial" w:hAnsi="Arial" w:cs="Arial"/>
          <w:i/>
          <w:color w:val="0000FF"/>
          <w:sz w:val="18"/>
          <w:szCs w:val="18"/>
        </w:rPr>
        <w:t xml:space="preserve"> việc </w:t>
      </w:r>
      <w:proofErr w:type="spellStart"/>
      <w:r w:rsidRPr="007E1EB3">
        <w:rPr>
          <w:rFonts w:ascii="Arial" w:hAnsi="Arial" w:cs="Arial"/>
          <w:i/>
          <w:color w:val="0000FF"/>
          <w:sz w:val="18"/>
          <w:szCs w:val="18"/>
        </w:rPr>
        <w:t>sử</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dụng</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tiện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ích</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biên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lai</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tín</w:t>
      </w:r>
      <w:proofErr w:type="spellEnd"/>
      <w:r w:rsidRPr="007E1EB3">
        <w:rPr>
          <w:rFonts w:ascii="Arial" w:hAnsi="Arial" w:cs="Arial"/>
          <w:i/>
          <w:color w:val="0000FF"/>
          <w:sz w:val="18"/>
          <w:szCs w:val="18"/>
        </w:rPr>
        <w:t xml:space="preserve"> </w:t>
      </w:r>
      <w:proofErr w:type="spellStart"/>
      <w:r w:rsidRPr="007E1EB3">
        <w:rPr>
          <w:rFonts w:ascii="Arial" w:hAnsi="Arial" w:cs="Arial"/>
          <w:i/>
          <w:color w:val="0000FF"/>
          <w:sz w:val="18"/>
          <w:szCs w:val="18"/>
        </w:rPr>
        <w:t>thác</w:t>
      </w:r>
      <w:proofErr w:type="spellEnd"/>
      <w:r w:rsidRPr="007E1EB3">
        <w:rPr>
          <w:rFonts w:ascii="Arial" w:hAnsi="Arial" w:cs="Arial"/>
          <w:i/>
          <w:color w:val="0000FF"/>
          <w:sz w:val="18"/>
          <w:szCs w:val="18"/>
        </w:rPr>
        <w:t xml:space="preserve"> đó</w:t>
      </w:r>
      <w:r w:rsidR="00FC2A66" w:rsidRPr="007E1EB3">
        <w:rPr>
          <w:rFonts w:ascii="Arial" w:hAnsi="Arial" w:cs="Arial"/>
          <w:i/>
          <w:color w:val="0000FF"/>
          <w:sz w:val="18"/>
          <w:szCs w:val="18"/>
        </w:rPr>
        <w:t>;</w:t>
      </w:r>
    </w:p>
    <w:p w14:paraId="0ED41486" w14:textId="77777777" w:rsidR="00716DE5" w:rsidRPr="007E1EB3" w:rsidRDefault="00716DE5" w:rsidP="007B683D">
      <w:pPr>
        <w:pStyle w:val="ListParagraph"/>
        <w:spacing w:after="0" w:line="240" w:lineRule="auto"/>
        <w:ind w:left="360"/>
        <w:jc w:val="both"/>
        <w:rPr>
          <w:rFonts w:ascii="Arial" w:hAnsi="Arial" w:cs="Arial"/>
          <w:i/>
          <w:color w:val="0000FF"/>
          <w:sz w:val="18"/>
          <w:szCs w:val="18"/>
        </w:rPr>
      </w:pPr>
    </w:p>
    <w:p w14:paraId="60863881" w14:textId="77777777" w:rsidR="00FC2A66" w:rsidRPr="007E1EB3" w:rsidRDefault="008675AE" w:rsidP="008675AE">
      <w:pPr>
        <w:pStyle w:val="ListParagraph"/>
        <w:numPr>
          <w:ilvl w:val="0"/>
          <w:numId w:val="9"/>
        </w:numPr>
        <w:ind w:right="176"/>
        <w:jc w:val="both"/>
        <w:rPr>
          <w:rFonts w:ascii="Arial" w:eastAsia="SimSun" w:hAnsi="Arial" w:cs="Arial"/>
          <w:sz w:val="17"/>
          <w:szCs w:val="17"/>
          <w:lang w:val="en-SG"/>
        </w:rPr>
      </w:pPr>
      <w:r w:rsidRPr="006A3D6F">
        <w:rPr>
          <w:rFonts w:ascii="Arial" w:eastAsia="Times New Roman" w:hAnsi="Arial" w:cs="Arial"/>
          <w:color w:val="000000" w:themeColor="text1"/>
          <w:sz w:val="17"/>
          <w:szCs w:val="17"/>
        </w:rPr>
        <w:t xml:space="preserve">This Application shall take effect from the date first written above, and remain in force </w:t>
      </w:r>
      <w:proofErr w:type="spellStart"/>
      <w:r w:rsidRPr="006A3D6F">
        <w:rPr>
          <w:rFonts w:ascii="Arial" w:eastAsia="Times New Roman" w:hAnsi="Arial" w:cs="Arial"/>
          <w:color w:val="000000" w:themeColor="text1"/>
          <w:sz w:val="17"/>
          <w:szCs w:val="17"/>
        </w:rPr>
        <w:t>untill</w:t>
      </w:r>
      <w:proofErr w:type="spellEnd"/>
      <w:r w:rsidRPr="006A3D6F">
        <w:rPr>
          <w:rFonts w:ascii="Arial" w:eastAsia="Times New Roman" w:hAnsi="Arial" w:cs="Arial"/>
          <w:color w:val="000000" w:themeColor="text1"/>
          <w:sz w:val="17"/>
          <w:szCs w:val="17"/>
        </w:rPr>
        <w:t xml:space="preserve"> </w:t>
      </w:r>
      <w:proofErr w:type="gramStart"/>
      <w:r w:rsidRPr="006A3D6F">
        <w:rPr>
          <w:rFonts w:ascii="Arial" w:eastAsia="Times New Roman" w:hAnsi="Arial" w:cs="Arial"/>
          <w:color w:val="000000" w:themeColor="text1"/>
          <w:sz w:val="17"/>
          <w:szCs w:val="17"/>
        </w:rPr>
        <w:t>all of</w:t>
      </w:r>
      <w:proofErr w:type="gramEnd"/>
      <w:r w:rsidRPr="006A3D6F">
        <w:rPr>
          <w:rFonts w:ascii="Arial" w:eastAsia="Times New Roman" w:hAnsi="Arial" w:cs="Arial"/>
          <w:color w:val="000000" w:themeColor="text1"/>
          <w:sz w:val="17"/>
          <w:szCs w:val="17"/>
        </w:rPr>
        <w:t xml:space="preserve"> our </w:t>
      </w:r>
      <w:proofErr w:type="spellStart"/>
      <w:r w:rsidRPr="006A3D6F">
        <w:rPr>
          <w:rFonts w:ascii="Arial" w:eastAsia="Times New Roman" w:hAnsi="Arial" w:cs="Arial"/>
          <w:color w:val="000000" w:themeColor="text1"/>
          <w:sz w:val="17"/>
          <w:szCs w:val="17"/>
        </w:rPr>
        <w:t>obligaations</w:t>
      </w:r>
      <w:proofErr w:type="spellEnd"/>
      <w:r w:rsidRPr="006A3D6F">
        <w:rPr>
          <w:rFonts w:ascii="Arial" w:eastAsia="Times New Roman" w:hAnsi="Arial" w:cs="Arial"/>
          <w:color w:val="000000" w:themeColor="text1"/>
          <w:sz w:val="17"/>
          <w:szCs w:val="17"/>
        </w:rPr>
        <w:t xml:space="preserve"> hereunder are fully discharged</w:t>
      </w:r>
      <w:r w:rsidR="00FC2A66" w:rsidRPr="006A3D6F">
        <w:rPr>
          <w:rFonts w:ascii="Arial" w:eastAsia="Times New Roman" w:hAnsi="Arial" w:cs="Arial"/>
          <w:color w:val="000000" w:themeColor="text1"/>
          <w:sz w:val="17"/>
          <w:szCs w:val="17"/>
        </w:rPr>
        <w:t>; and</w:t>
      </w:r>
    </w:p>
    <w:p w14:paraId="73516855" w14:textId="79241E96" w:rsidR="008675AE" w:rsidRDefault="008675AE" w:rsidP="007E1EB3">
      <w:pPr>
        <w:pStyle w:val="ListParagraph"/>
        <w:ind w:left="360" w:right="176"/>
        <w:jc w:val="both"/>
        <w:rPr>
          <w:rFonts w:ascii="Arial" w:eastAsia="SimSun" w:hAnsi="Arial" w:cs="Arial"/>
          <w:sz w:val="17"/>
          <w:szCs w:val="17"/>
          <w:lang w:val="en-SG"/>
        </w:rPr>
      </w:pPr>
      <w:proofErr w:type="spellStart"/>
      <w:r w:rsidRPr="006A3D6F">
        <w:rPr>
          <w:rFonts w:ascii="Arial" w:eastAsia="Times New Roman" w:hAnsi="Arial" w:cs="Arial"/>
          <w:i/>
          <w:color w:val="0000FF"/>
          <w:sz w:val="17"/>
          <w:szCs w:val="17"/>
        </w:rPr>
        <w:t>Đơn</w:t>
      </w:r>
      <w:proofErr w:type="spellEnd"/>
      <w:r w:rsidRPr="006A3D6F">
        <w:rPr>
          <w:rFonts w:ascii="Arial" w:eastAsia="Times New Roman" w:hAnsi="Arial" w:cs="Arial"/>
          <w:i/>
          <w:color w:val="0000FF"/>
          <w:sz w:val="17"/>
          <w:szCs w:val="17"/>
        </w:rPr>
        <w:t xml:space="preserve"> </w:t>
      </w:r>
      <w:proofErr w:type="spellStart"/>
      <w:r w:rsidRPr="006A3D6F">
        <w:rPr>
          <w:rFonts w:ascii="Arial" w:eastAsia="Times New Roman" w:hAnsi="Arial" w:cs="Arial"/>
          <w:i/>
          <w:color w:val="0000FF"/>
          <w:sz w:val="17"/>
          <w:szCs w:val="17"/>
        </w:rPr>
        <w:t>Yêu</w:t>
      </w:r>
      <w:proofErr w:type="spellEnd"/>
      <w:r w:rsidRPr="006A3D6F">
        <w:rPr>
          <w:rFonts w:ascii="Arial" w:eastAsia="Times New Roman" w:hAnsi="Arial" w:cs="Arial"/>
          <w:i/>
          <w:color w:val="0000FF"/>
          <w:sz w:val="17"/>
          <w:szCs w:val="17"/>
        </w:rPr>
        <w:t xml:space="preserve"> </w:t>
      </w:r>
      <w:proofErr w:type="spellStart"/>
      <w:r w:rsidRPr="006A3D6F">
        <w:rPr>
          <w:rFonts w:ascii="Arial" w:eastAsia="Times New Roman" w:hAnsi="Arial" w:cs="Arial"/>
          <w:i/>
          <w:color w:val="0000FF"/>
          <w:sz w:val="17"/>
          <w:szCs w:val="17"/>
        </w:rPr>
        <w:t>Cầu</w:t>
      </w:r>
      <w:proofErr w:type="spellEnd"/>
      <w:r w:rsidRPr="006A3D6F">
        <w:rPr>
          <w:rFonts w:ascii="Arial" w:eastAsia="Times New Roman" w:hAnsi="Arial" w:cs="Arial"/>
          <w:i/>
          <w:color w:val="0000FF"/>
          <w:sz w:val="17"/>
          <w:szCs w:val="17"/>
        </w:rPr>
        <w:t xml:space="preserve"> này có </w:t>
      </w:r>
      <w:proofErr w:type="spellStart"/>
      <w:r w:rsidRPr="006A3D6F">
        <w:rPr>
          <w:rFonts w:ascii="Arial" w:eastAsia="Times New Roman" w:hAnsi="Arial" w:cs="Arial"/>
          <w:i/>
          <w:color w:val="0000FF"/>
          <w:sz w:val="17"/>
          <w:szCs w:val="17"/>
        </w:rPr>
        <w:t>hiệu</w:t>
      </w:r>
      <w:proofErr w:type="spellEnd"/>
      <w:r w:rsidRPr="006A3D6F">
        <w:rPr>
          <w:rFonts w:ascii="Arial" w:eastAsia="Times New Roman" w:hAnsi="Arial" w:cs="Arial"/>
          <w:i/>
          <w:color w:val="0000FF"/>
          <w:sz w:val="17"/>
          <w:szCs w:val="17"/>
        </w:rPr>
        <w:t xml:space="preserve"> </w:t>
      </w:r>
      <w:proofErr w:type="spellStart"/>
      <w:r w:rsidRPr="006A3D6F">
        <w:rPr>
          <w:rFonts w:ascii="Arial" w:eastAsia="Times New Roman" w:hAnsi="Arial" w:cs="Arial"/>
          <w:i/>
          <w:color w:val="0000FF"/>
          <w:sz w:val="17"/>
          <w:szCs w:val="17"/>
        </w:rPr>
        <w:t>lực</w:t>
      </w:r>
      <w:proofErr w:type="spellEnd"/>
      <w:r w:rsidRPr="006A3D6F">
        <w:rPr>
          <w:rFonts w:ascii="Arial" w:eastAsia="Times New Roman" w:hAnsi="Arial" w:cs="Arial"/>
          <w:i/>
          <w:color w:val="0000FF"/>
          <w:sz w:val="17"/>
          <w:szCs w:val="17"/>
        </w:rPr>
        <w:t xml:space="preserve"> </w:t>
      </w:r>
      <w:proofErr w:type="spellStart"/>
      <w:r w:rsidRPr="006A3D6F">
        <w:rPr>
          <w:rFonts w:ascii="Arial" w:eastAsia="Times New Roman" w:hAnsi="Arial" w:cs="Arial"/>
          <w:i/>
          <w:color w:val="0000FF"/>
          <w:sz w:val="17"/>
          <w:szCs w:val="17"/>
        </w:rPr>
        <w:t>kể</w:t>
      </w:r>
      <w:proofErr w:type="spellEnd"/>
      <w:r w:rsidRPr="006A3D6F">
        <w:rPr>
          <w:rFonts w:ascii="Arial" w:eastAsia="Times New Roman" w:hAnsi="Arial" w:cs="Arial"/>
          <w:i/>
          <w:color w:val="0000FF"/>
          <w:sz w:val="17"/>
          <w:szCs w:val="17"/>
        </w:rPr>
        <w:t xml:space="preserve"> từ </w:t>
      </w:r>
      <w:proofErr w:type="spellStart"/>
      <w:r w:rsidRPr="006A3D6F">
        <w:rPr>
          <w:rFonts w:ascii="Arial" w:eastAsia="Times New Roman" w:hAnsi="Arial" w:cs="Arial"/>
          <w:i/>
          <w:color w:val="0000FF"/>
          <w:sz w:val="17"/>
          <w:szCs w:val="17"/>
        </w:rPr>
        <w:t>ngày</w:t>
      </w:r>
      <w:proofErr w:type="spellEnd"/>
      <w:r w:rsidRPr="006A3D6F">
        <w:rPr>
          <w:rFonts w:ascii="Arial" w:eastAsia="Times New Roman" w:hAnsi="Arial" w:cs="Arial"/>
          <w:i/>
          <w:color w:val="0000FF"/>
          <w:sz w:val="17"/>
          <w:szCs w:val="17"/>
        </w:rPr>
        <w:t xml:space="preserve"> đầu </w:t>
      </w:r>
      <w:proofErr w:type="spellStart"/>
      <w:r w:rsidRPr="006A3D6F">
        <w:rPr>
          <w:rFonts w:ascii="Arial" w:eastAsia="Times New Roman" w:hAnsi="Arial" w:cs="Arial"/>
          <w:i/>
          <w:color w:val="0000FF"/>
          <w:sz w:val="17"/>
          <w:szCs w:val="17"/>
        </w:rPr>
        <w:t>tiên</w:t>
      </w:r>
      <w:proofErr w:type="spellEnd"/>
      <w:r w:rsidRPr="006A3D6F">
        <w:rPr>
          <w:rFonts w:ascii="Arial" w:eastAsia="Times New Roman" w:hAnsi="Arial" w:cs="Arial"/>
          <w:i/>
          <w:color w:val="0000FF"/>
          <w:sz w:val="17"/>
          <w:szCs w:val="17"/>
        </w:rPr>
        <w:t xml:space="preserve"> </w:t>
      </w:r>
      <w:proofErr w:type="spellStart"/>
      <w:r w:rsidRPr="006A3D6F">
        <w:rPr>
          <w:rFonts w:ascii="Arial" w:eastAsia="Times New Roman" w:hAnsi="Arial" w:cs="Arial"/>
          <w:i/>
          <w:color w:val="0000FF"/>
          <w:sz w:val="17"/>
          <w:szCs w:val="17"/>
        </w:rPr>
        <w:t>nêu</w:t>
      </w:r>
      <w:proofErr w:type="spellEnd"/>
      <w:r w:rsidRPr="006A3D6F">
        <w:rPr>
          <w:rFonts w:ascii="Arial" w:eastAsia="Times New Roman" w:hAnsi="Arial" w:cs="Arial"/>
          <w:i/>
          <w:color w:val="0000FF"/>
          <w:sz w:val="17"/>
          <w:szCs w:val="17"/>
        </w:rPr>
        <w:t xml:space="preserve"> </w:t>
      </w:r>
      <w:proofErr w:type="spellStart"/>
      <w:r w:rsidRPr="006A3D6F">
        <w:rPr>
          <w:rFonts w:ascii="Arial" w:eastAsia="Times New Roman" w:hAnsi="Arial" w:cs="Arial"/>
          <w:i/>
          <w:color w:val="0000FF"/>
          <w:sz w:val="17"/>
          <w:szCs w:val="17"/>
        </w:rPr>
        <w:t>tại</w:t>
      </w:r>
      <w:proofErr w:type="spellEnd"/>
      <w:r w:rsidRPr="00BB6C11">
        <w:rPr>
          <w:rFonts w:ascii="Arial" w:eastAsia="Times New Roman" w:hAnsi="Arial" w:cs="Arial"/>
          <w:i/>
          <w:color w:val="0000FF"/>
          <w:sz w:val="17"/>
          <w:szCs w:val="17"/>
        </w:rPr>
        <w:t xml:space="preserve"> phần trên của </w:t>
      </w:r>
      <w:proofErr w:type="spellStart"/>
      <w:r w:rsidRPr="00BB6C11">
        <w:rPr>
          <w:rFonts w:ascii="Arial" w:eastAsia="Times New Roman" w:hAnsi="Arial" w:cs="Arial"/>
          <w:i/>
          <w:color w:val="0000FF"/>
          <w:sz w:val="17"/>
          <w:szCs w:val="17"/>
        </w:rPr>
        <w:t>Đơn</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Yêu</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Cầu</w:t>
      </w:r>
      <w:proofErr w:type="spellEnd"/>
      <w:r w:rsidRPr="00BB6C11">
        <w:rPr>
          <w:rFonts w:ascii="Arial" w:eastAsia="Times New Roman" w:hAnsi="Arial" w:cs="Arial"/>
          <w:i/>
          <w:color w:val="0000FF"/>
          <w:sz w:val="17"/>
          <w:szCs w:val="17"/>
        </w:rPr>
        <w:t xml:space="preserve"> này, và sẽ </w:t>
      </w:r>
      <w:proofErr w:type="spellStart"/>
      <w:r w:rsidRPr="00BB6C11">
        <w:rPr>
          <w:rFonts w:ascii="Arial" w:eastAsia="Times New Roman" w:hAnsi="Arial" w:cs="Arial"/>
          <w:i/>
          <w:color w:val="0000FF"/>
          <w:sz w:val="17"/>
          <w:szCs w:val="17"/>
        </w:rPr>
        <w:t>tiếp</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tục</w:t>
      </w:r>
      <w:proofErr w:type="spellEnd"/>
      <w:r w:rsidRPr="00BB6C11">
        <w:rPr>
          <w:rFonts w:ascii="Arial" w:eastAsia="Times New Roman" w:hAnsi="Arial" w:cs="Arial"/>
          <w:i/>
          <w:color w:val="0000FF"/>
          <w:sz w:val="17"/>
          <w:szCs w:val="17"/>
        </w:rPr>
        <w:t xml:space="preserve"> có </w:t>
      </w:r>
      <w:proofErr w:type="spellStart"/>
      <w:r w:rsidRPr="00BB6C11">
        <w:rPr>
          <w:rFonts w:ascii="Arial" w:eastAsia="Times New Roman" w:hAnsi="Arial" w:cs="Arial"/>
          <w:i/>
          <w:color w:val="0000FF"/>
          <w:sz w:val="17"/>
          <w:szCs w:val="17"/>
        </w:rPr>
        <w:t>hiệu</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lực</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cho</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đến</w:t>
      </w:r>
      <w:proofErr w:type="spellEnd"/>
      <w:r w:rsidRPr="00BB6C11">
        <w:rPr>
          <w:rFonts w:ascii="Arial" w:eastAsia="Times New Roman" w:hAnsi="Arial" w:cs="Arial"/>
          <w:i/>
          <w:color w:val="0000FF"/>
          <w:sz w:val="17"/>
          <w:szCs w:val="17"/>
        </w:rPr>
        <w:t xml:space="preserve"> khi toàn bộ các </w:t>
      </w:r>
      <w:proofErr w:type="spellStart"/>
      <w:r w:rsidRPr="00BB6C11">
        <w:rPr>
          <w:rFonts w:ascii="Arial" w:eastAsia="Times New Roman" w:hAnsi="Arial" w:cs="Arial"/>
          <w:i/>
          <w:color w:val="0000FF"/>
          <w:sz w:val="17"/>
          <w:szCs w:val="17"/>
        </w:rPr>
        <w:t>nghĩa</w:t>
      </w:r>
      <w:proofErr w:type="spellEnd"/>
      <w:r w:rsidRPr="00BB6C11">
        <w:rPr>
          <w:rFonts w:ascii="Arial" w:eastAsia="Times New Roman" w:hAnsi="Arial" w:cs="Arial"/>
          <w:i/>
          <w:color w:val="0000FF"/>
          <w:sz w:val="17"/>
          <w:szCs w:val="17"/>
        </w:rPr>
        <w:t xml:space="preserve"> vụ của </w:t>
      </w:r>
      <w:proofErr w:type="spellStart"/>
      <w:r w:rsidRPr="00BB6C11">
        <w:rPr>
          <w:rFonts w:ascii="Arial" w:eastAsia="Times New Roman" w:hAnsi="Arial" w:cs="Arial"/>
          <w:i/>
          <w:color w:val="0000FF"/>
          <w:sz w:val="17"/>
          <w:szCs w:val="17"/>
        </w:rPr>
        <w:t>chúng</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tôi</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theo</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Đơn</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Yêu</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Cầu</w:t>
      </w:r>
      <w:proofErr w:type="spellEnd"/>
      <w:r w:rsidRPr="00BB6C11">
        <w:rPr>
          <w:rFonts w:ascii="Arial" w:eastAsia="Times New Roman" w:hAnsi="Arial" w:cs="Arial"/>
          <w:i/>
          <w:color w:val="0000FF"/>
          <w:sz w:val="17"/>
          <w:szCs w:val="17"/>
        </w:rPr>
        <w:t xml:space="preserve"> này </w:t>
      </w:r>
      <w:proofErr w:type="spellStart"/>
      <w:r w:rsidRPr="00BB6C11">
        <w:rPr>
          <w:rFonts w:ascii="Arial" w:eastAsia="Times New Roman" w:hAnsi="Arial" w:cs="Arial"/>
          <w:i/>
          <w:color w:val="0000FF"/>
          <w:sz w:val="17"/>
          <w:szCs w:val="17"/>
        </w:rPr>
        <w:t>được</w:t>
      </w:r>
      <w:proofErr w:type="spellEnd"/>
      <w:r w:rsidRPr="00BB6C11">
        <w:rPr>
          <w:rFonts w:ascii="Arial" w:eastAsia="Times New Roman" w:hAnsi="Arial" w:cs="Arial"/>
          <w:i/>
          <w:color w:val="0000FF"/>
          <w:sz w:val="17"/>
          <w:szCs w:val="17"/>
        </w:rPr>
        <w:t xml:space="preserve"> thực hiện </w:t>
      </w:r>
      <w:proofErr w:type="spellStart"/>
      <w:r w:rsidRPr="00BB6C11">
        <w:rPr>
          <w:rFonts w:ascii="Arial" w:eastAsia="Times New Roman" w:hAnsi="Arial" w:cs="Arial"/>
          <w:i/>
          <w:color w:val="0000FF"/>
          <w:sz w:val="17"/>
          <w:szCs w:val="17"/>
        </w:rPr>
        <w:t>đầy</w:t>
      </w:r>
      <w:proofErr w:type="spellEnd"/>
      <w:r w:rsidRPr="00BB6C11">
        <w:rPr>
          <w:rFonts w:ascii="Arial" w:eastAsia="Times New Roman" w:hAnsi="Arial" w:cs="Arial"/>
          <w:i/>
          <w:color w:val="0000FF"/>
          <w:sz w:val="17"/>
          <w:szCs w:val="17"/>
        </w:rPr>
        <w:t xml:space="preserve"> đủ</w:t>
      </w:r>
      <w:r w:rsidR="00FC2A66">
        <w:rPr>
          <w:rFonts w:ascii="Arial" w:eastAsia="Times New Roman" w:hAnsi="Arial" w:cs="Arial"/>
          <w:i/>
          <w:color w:val="0000FF"/>
          <w:sz w:val="17"/>
          <w:szCs w:val="17"/>
        </w:rPr>
        <w:t>; và</w:t>
      </w:r>
    </w:p>
    <w:p w14:paraId="619D6162" w14:textId="77777777" w:rsidR="00716DE5" w:rsidRPr="00161D22" w:rsidRDefault="00716DE5" w:rsidP="007E1EB3">
      <w:pPr>
        <w:pStyle w:val="ListParagraph"/>
        <w:ind w:left="360" w:right="176"/>
        <w:jc w:val="both"/>
        <w:rPr>
          <w:rFonts w:ascii="Arial" w:eastAsia="SimSun" w:hAnsi="Arial" w:cs="Arial"/>
          <w:sz w:val="17"/>
          <w:szCs w:val="17"/>
          <w:lang w:val="en-SG"/>
        </w:rPr>
      </w:pPr>
    </w:p>
    <w:p w14:paraId="0730373A" w14:textId="77777777" w:rsidR="00FC2A66" w:rsidRPr="007E1EB3" w:rsidRDefault="008675AE" w:rsidP="008675AE">
      <w:pPr>
        <w:pStyle w:val="ListParagraph"/>
        <w:numPr>
          <w:ilvl w:val="0"/>
          <w:numId w:val="9"/>
        </w:numPr>
        <w:ind w:right="86"/>
        <w:jc w:val="both"/>
        <w:rPr>
          <w:rFonts w:ascii="Arial" w:hAnsi="Arial" w:cs="Arial"/>
          <w:i/>
          <w:color w:val="000000" w:themeColor="text1"/>
          <w:sz w:val="17"/>
          <w:szCs w:val="17"/>
        </w:rPr>
      </w:pPr>
      <w:r w:rsidRPr="00BB6C11">
        <w:rPr>
          <w:rFonts w:ascii="Arial" w:eastAsia="SimSun" w:hAnsi="Arial" w:cs="Arial"/>
          <w:sz w:val="17"/>
          <w:szCs w:val="17"/>
          <w:lang w:val="en-SG"/>
        </w:rPr>
        <w:t>In consideration of the above</w:t>
      </w:r>
      <w:r>
        <w:rPr>
          <w:rFonts w:ascii="Arial" w:eastAsia="SimSun" w:hAnsi="Arial" w:cs="Arial"/>
          <w:sz w:val="17"/>
          <w:szCs w:val="17"/>
          <w:lang w:val="en-SG"/>
        </w:rPr>
        <w:t>,</w:t>
      </w:r>
      <w:r w:rsidRPr="00BB6C11">
        <w:rPr>
          <w:rFonts w:ascii="Arial" w:eastAsia="SimSun" w:hAnsi="Arial" w:cs="Arial"/>
          <w:sz w:val="17"/>
          <w:szCs w:val="17"/>
          <w:lang w:val="en-SG"/>
        </w:rPr>
        <w:t xml:space="preserve"> WE FUTHER UNDERTAKE AND AGREE on the </w:t>
      </w:r>
      <w:r>
        <w:rPr>
          <w:rFonts w:ascii="Arial" w:eastAsia="SimSun" w:hAnsi="Arial" w:cs="Arial"/>
          <w:sz w:val="17"/>
          <w:szCs w:val="17"/>
          <w:lang w:val="en-SG"/>
        </w:rPr>
        <w:t xml:space="preserve">additional </w:t>
      </w:r>
      <w:r w:rsidRPr="00BB6C11">
        <w:rPr>
          <w:rFonts w:ascii="Arial" w:eastAsia="SimSun" w:hAnsi="Arial" w:cs="Arial"/>
          <w:sz w:val="17"/>
          <w:szCs w:val="17"/>
          <w:lang w:val="en-SG"/>
        </w:rPr>
        <w:t>terms and conditions as stated on the last pages of this Application</w:t>
      </w:r>
      <w:r w:rsidR="00FC2A66">
        <w:rPr>
          <w:rFonts w:ascii="Arial" w:eastAsia="SimSun" w:hAnsi="Arial" w:cs="Arial"/>
          <w:sz w:val="17"/>
          <w:szCs w:val="17"/>
          <w:lang w:val="en-SG"/>
        </w:rPr>
        <w:t>.</w:t>
      </w:r>
    </w:p>
    <w:p w14:paraId="151C7C9E" w14:textId="0D0EADDA" w:rsidR="008675AE" w:rsidRPr="00AC0E56" w:rsidRDefault="008675AE" w:rsidP="007E1EB3">
      <w:pPr>
        <w:pStyle w:val="ListParagraph"/>
        <w:ind w:left="360" w:right="86"/>
        <w:jc w:val="both"/>
        <w:rPr>
          <w:rFonts w:ascii="Arial" w:hAnsi="Arial" w:cs="Arial"/>
          <w:i/>
          <w:color w:val="000000" w:themeColor="text1"/>
          <w:sz w:val="17"/>
          <w:szCs w:val="17"/>
        </w:rPr>
      </w:pPr>
      <w:proofErr w:type="spellStart"/>
      <w:r w:rsidRPr="00BB6C11">
        <w:rPr>
          <w:rFonts w:ascii="Arial" w:eastAsia="Times New Roman" w:hAnsi="Arial" w:cs="Arial"/>
          <w:i/>
          <w:color w:val="0000FF"/>
          <w:sz w:val="17"/>
          <w:szCs w:val="17"/>
        </w:rPr>
        <w:t>Căn</w:t>
      </w:r>
      <w:proofErr w:type="spellEnd"/>
      <w:r w:rsidRPr="00BB6C11">
        <w:rPr>
          <w:rFonts w:ascii="Arial" w:eastAsia="Times New Roman" w:hAnsi="Arial" w:cs="Arial"/>
          <w:i/>
          <w:color w:val="0000FF"/>
          <w:sz w:val="17"/>
          <w:szCs w:val="17"/>
        </w:rPr>
        <w:t xml:space="preserve"> cứ các </w:t>
      </w:r>
      <w:proofErr w:type="spellStart"/>
      <w:r w:rsidRPr="00BB6C11">
        <w:rPr>
          <w:rFonts w:ascii="Arial" w:eastAsia="Times New Roman" w:hAnsi="Arial" w:cs="Arial"/>
          <w:i/>
          <w:color w:val="0000FF"/>
          <w:sz w:val="17"/>
          <w:szCs w:val="17"/>
        </w:rPr>
        <w:t>nội</w:t>
      </w:r>
      <w:proofErr w:type="spellEnd"/>
      <w:r w:rsidRPr="00BB6C11">
        <w:rPr>
          <w:rFonts w:ascii="Arial" w:eastAsia="Times New Roman" w:hAnsi="Arial" w:cs="Arial"/>
          <w:i/>
          <w:color w:val="0000FF"/>
          <w:sz w:val="17"/>
          <w:szCs w:val="17"/>
        </w:rPr>
        <w:t xml:space="preserve"> dung trên, CHÚNG TÔI CAM KẾT VÀ ĐỒNG Ý THÊM các </w:t>
      </w:r>
      <w:proofErr w:type="spellStart"/>
      <w:r w:rsidRPr="00BB6C11">
        <w:rPr>
          <w:rFonts w:ascii="Arial" w:eastAsia="Times New Roman" w:hAnsi="Arial" w:cs="Arial"/>
          <w:i/>
          <w:color w:val="0000FF"/>
          <w:sz w:val="17"/>
          <w:szCs w:val="17"/>
        </w:rPr>
        <w:t>điều</w:t>
      </w:r>
      <w:proofErr w:type="spellEnd"/>
      <w:r w:rsidRPr="00BB6C11">
        <w:rPr>
          <w:rFonts w:ascii="Arial" w:eastAsia="Times New Roman" w:hAnsi="Arial" w:cs="Arial"/>
          <w:i/>
          <w:color w:val="0000FF"/>
          <w:sz w:val="17"/>
          <w:szCs w:val="17"/>
        </w:rPr>
        <w:t xml:space="preserve"> khoản và </w:t>
      </w:r>
      <w:proofErr w:type="spellStart"/>
      <w:r w:rsidRPr="00BB6C11">
        <w:rPr>
          <w:rFonts w:ascii="Arial" w:eastAsia="Times New Roman" w:hAnsi="Arial" w:cs="Arial"/>
          <w:i/>
          <w:color w:val="0000FF"/>
          <w:sz w:val="17"/>
          <w:szCs w:val="17"/>
        </w:rPr>
        <w:t>điều</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kiện</w:t>
      </w:r>
      <w:proofErr w:type="spellEnd"/>
      <w:r w:rsidRPr="00BB6C11">
        <w:rPr>
          <w:rFonts w:ascii="Arial" w:eastAsia="Times New Roman" w:hAnsi="Arial" w:cs="Arial"/>
          <w:i/>
          <w:color w:val="0000FF"/>
          <w:sz w:val="17"/>
          <w:szCs w:val="17"/>
        </w:rPr>
        <w:t xml:space="preserve"> </w:t>
      </w:r>
      <w:proofErr w:type="spellStart"/>
      <w:r>
        <w:rPr>
          <w:rFonts w:ascii="Arial" w:eastAsia="Times New Roman" w:hAnsi="Arial" w:cs="Arial"/>
          <w:i/>
          <w:color w:val="0000FF"/>
          <w:sz w:val="17"/>
          <w:szCs w:val="17"/>
        </w:rPr>
        <w:t>bổ</w:t>
      </w:r>
      <w:proofErr w:type="spellEnd"/>
      <w:r>
        <w:rPr>
          <w:rFonts w:ascii="Arial" w:eastAsia="Times New Roman" w:hAnsi="Arial" w:cs="Arial"/>
          <w:i/>
          <w:color w:val="0000FF"/>
          <w:sz w:val="17"/>
          <w:szCs w:val="17"/>
        </w:rPr>
        <w:t xml:space="preserve"> sung </w:t>
      </w:r>
      <w:proofErr w:type="spellStart"/>
      <w:r w:rsidRPr="00BB6C11">
        <w:rPr>
          <w:rFonts w:ascii="Arial" w:eastAsia="Times New Roman" w:hAnsi="Arial" w:cs="Arial"/>
          <w:i/>
          <w:color w:val="0000FF"/>
          <w:sz w:val="17"/>
          <w:szCs w:val="17"/>
        </w:rPr>
        <w:t>được</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nêu</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tại</w:t>
      </w:r>
      <w:proofErr w:type="spellEnd"/>
      <w:r w:rsidRPr="00BB6C11">
        <w:rPr>
          <w:rFonts w:ascii="Arial" w:eastAsia="Times New Roman" w:hAnsi="Arial" w:cs="Arial"/>
          <w:i/>
          <w:color w:val="0000FF"/>
          <w:sz w:val="17"/>
          <w:szCs w:val="17"/>
        </w:rPr>
        <w:t xml:space="preserve"> các </w:t>
      </w:r>
      <w:proofErr w:type="spellStart"/>
      <w:r w:rsidRPr="00BB6C11">
        <w:rPr>
          <w:rFonts w:ascii="Arial" w:eastAsia="Times New Roman" w:hAnsi="Arial" w:cs="Arial"/>
          <w:i/>
          <w:color w:val="0000FF"/>
          <w:sz w:val="17"/>
          <w:szCs w:val="17"/>
        </w:rPr>
        <w:t>trang</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cuối</w:t>
      </w:r>
      <w:proofErr w:type="spellEnd"/>
      <w:r w:rsidRPr="00BB6C11">
        <w:rPr>
          <w:rFonts w:ascii="Arial" w:eastAsia="Times New Roman" w:hAnsi="Arial" w:cs="Arial"/>
          <w:i/>
          <w:color w:val="0000FF"/>
          <w:sz w:val="17"/>
          <w:szCs w:val="17"/>
        </w:rPr>
        <w:t xml:space="preserve"> của </w:t>
      </w:r>
      <w:proofErr w:type="spellStart"/>
      <w:r w:rsidRPr="00BB6C11">
        <w:rPr>
          <w:rFonts w:ascii="Arial" w:eastAsia="Times New Roman" w:hAnsi="Arial" w:cs="Arial"/>
          <w:i/>
          <w:color w:val="0000FF"/>
          <w:sz w:val="17"/>
          <w:szCs w:val="17"/>
        </w:rPr>
        <w:t>Đơn</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Yêu</w:t>
      </w:r>
      <w:proofErr w:type="spellEnd"/>
      <w:r w:rsidRPr="00BB6C11">
        <w:rPr>
          <w:rFonts w:ascii="Arial" w:eastAsia="Times New Roman" w:hAnsi="Arial" w:cs="Arial"/>
          <w:i/>
          <w:color w:val="0000FF"/>
          <w:sz w:val="17"/>
          <w:szCs w:val="17"/>
        </w:rPr>
        <w:t xml:space="preserve"> </w:t>
      </w:r>
      <w:proofErr w:type="spellStart"/>
      <w:r w:rsidRPr="00BB6C11">
        <w:rPr>
          <w:rFonts w:ascii="Arial" w:eastAsia="Times New Roman" w:hAnsi="Arial" w:cs="Arial"/>
          <w:i/>
          <w:color w:val="0000FF"/>
          <w:sz w:val="17"/>
          <w:szCs w:val="17"/>
        </w:rPr>
        <w:t>Cầu</w:t>
      </w:r>
      <w:proofErr w:type="spellEnd"/>
      <w:r w:rsidRPr="00BB6C11">
        <w:rPr>
          <w:rFonts w:ascii="Arial" w:eastAsia="Times New Roman" w:hAnsi="Arial" w:cs="Arial"/>
          <w:i/>
          <w:color w:val="0000FF"/>
          <w:sz w:val="17"/>
          <w:szCs w:val="17"/>
        </w:rPr>
        <w:t xml:space="preserve"> này.</w:t>
      </w:r>
    </w:p>
    <w:p w14:paraId="1D7E6469" w14:textId="77777777" w:rsidR="008675AE" w:rsidRPr="007E1EB3" w:rsidRDefault="008675AE" w:rsidP="007B683D">
      <w:pPr>
        <w:pStyle w:val="ListParagraph"/>
        <w:spacing w:after="0" w:line="240" w:lineRule="auto"/>
        <w:ind w:left="360"/>
        <w:jc w:val="both"/>
        <w:rPr>
          <w:rFonts w:ascii="Arial" w:hAnsi="Arial" w:cs="Arial"/>
          <w:i/>
          <w:color w:val="0000FF"/>
          <w:sz w:val="18"/>
          <w:szCs w:val="18"/>
          <w:highlight w:val="cyan"/>
        </w:rPr>
      </w:pPr>
    </w:p>
    <w:p w14:paraId="4778EDE4" w14:textId="77777777" w:rsidR="0047486E" w:rsidRPr="006874D5" w:rsidRDefault="0047486E" w:rsidP="001D2776">
      <w:pPr>
        <w:tabs>
          <w:tab w:val="left" w:pos="270"/>
        </w:tabs>
        <w:spacing w:after="0" w:line="240" w:lineRule="auto"/>
        <w:ind w:left="270" w:hanging="270"/>
        <w:jc w:val="both"/>
        <w:rPr>
          <w:rFonts w:ascii="Arial" w:eastAsia="SimSun" w:hAnsi="Arial" w:cs="Arial"/>
          <w:i/>
          <w:color w:val="0000FF"/>
          <w:sz w:val="18"/>
          <w:szCs w:val="16"/>
          <w:lang w:val="en-SG"/>
        </w:rPr>
      </w:pPr>
    </w:p>
    <w:p w14:paraId="0B1C36AD" w14:textId="53D5C474" w:rsidR="003620B1" w:rsidRDefault="00FD5D17" w:rsidP="003620B1">
      <w:pPr>
        <w:pStyle w:val="ListParagraph"/>
        <w:spacing w:after="0" w:line="240" w:lineRule="auto"/>
        <w:ind w:left="0"/>
        <w:jc w:val="both"/>
        <w:rPr>
          <w:rFonts w:ascii="Arial" w:eastAsia="SimSun" w:hAnsi="Arial" w:cs="Arial"/>
          <w:color w:val="000000" w:themeColor="text1"/>
          <w:sz w:val="18"/>
          <w:szCs w:val="16"/>
          <w:lang w:val="en-SG"/>
        </w:rPr>
      </w:pPr>
      <w:r w:rsidRPr="006874D5">
        <w:rPr>
          <w:rFonts w:ascii="Arial" w:eastAsia="SimSun" w:hAnsi="Arial" w:cs="Arial"/>
          <w:color w:val="000000" w:themeColor="text1"/>
          <w:sz w:val="18"/>
          <w:szCs w:val="16"/>
          <w:lang w:val="en-SG"/>
        </w:rPr>
        <w:t xml:space="preserve">This Application shall be made in bilingual English and Vietnamese. In case of any discrepancy between the two languages, the Vietnamese version shall prevail. </w:t>
      </w:r>
    </w:p>
    <w:p w14:paraId="054B217E" w14:textId="0169656F" w:rsidR="00833928" w:rsidRPr="006874D5" w:rsidRDefault="00833928" w:rsidP="007E1EB3">
      <w:pPr>
        <w:pStyle w:val="ListParagraph"/>
        <w:spacing w:after="0" w:line="240" w:lineRule="auto"/>
        <w:ind w:left="0"/>
        <w:jc w:val="both"/>
        <w:rPr>
          <w:rFonts w:ascii="Arial" w:eastAsia="SimSun" w:hAnsi="Arial" w:cs="Arial"/>
          <w:i/>
          <w:color w:val="000000" w:themeColor="text1"/>
          <w:sz w:val="18"/>
          <w:szCs w:val="16"/>
          <w:lang w:val="en-SG"/>
        </w:rPr>
      </w:pPr>
      <w:proofErr w:type="spellStart"/>
      <w:r w:rsidRPr="006874D5">
        <w:rPr>
          <w:rFonts w:ascii="Arial" w:eastAsia="SimSun" w:hAnsi="Arial" w:cs="Arial"/>
          <w:i/>
          <w:color w:val="0000FF"/>
          <w:sz w:val="18"/>
          <w:szCs w:val="16"/>
          <w:lang w:val="en-SG"/>
        </w:rPr>
        <w:t>Đơn</w:t>
      </w:r>
      <w:proofErr w:type="spellEnd"/>
      <w:r w:rsidRPr="006874D5">
        <w:rPr>
          <w:rFonts w:ascii="Arial" w:eastAsia="SimSun" w:hAnsi="Arial" w:cs="Arial"/>
          <w:i/>
          <w:color w:val="0000FF"/>
          <w:sz w:val="18"/>
          <w:szCs w:val="16"/>
          <w:lang w:val="en-SG"/>
        </w:rPr>
        <w:t xml:space="preserve"> </w:t>
      </w:r>
      <w:proofErr w:type="spellStart"/>
      <w:r w:rsidR="00A377E0" w:rsidRPr="006874D5">
        <w:rPr>
          <w:rFonts w:ascii="Arial" w:eastAsia="SimSun" w:hAnsi="Arial" w:cs="Arial"/>
          <w:i/>
          <w:color w:val="0000FF"/>
          <w:sz w:val="18"/>
          <w:szCs w:val="16"/>
          <w:lang w:val="en-SG"/>
        </w:rPr>
        <w:t>Yêu</w:t>
      </w:r>
      <w:proofErr w:type="spellEnd"/>
      <w:r w:rsidR="00A377E0" w:rsidRPr="006874D5">
        <w:rPr>
          <w:rFonts w:ascii="Arial" w:eastAsia="SimSun" w:hAnsi="Arial" w:cs="Arial"/>
          <w:i/>
          <w:color w:val="0000FF"/>
          <w:sz w:val="18"/>
          <w:szCs w:val="16"/>
          <w:lang w:val="en-SG"/>
        </w:rPr>
        <w:t xml:space="preserve"> </w:t>
      </w:r>
      <w:proofErr w:type="spellStart"/>
      <w:r w:rsidR="00A377E0" w:rsidRPr="006874D5">
        <w:rPr>
          <w:rFonts w:ascii="Arial" w:eastAsia="SimSun" w:hAnsi="Arial" w:cs="Arial"/>
          <w:i/>
          <w:color w:val="0000FF"/>
          <w:sz w:val="18"/>
          <w:szCs w:val="16"/>
          <w:lang w:val="en-SG"/>
        </w:rPr>
        <w:t>Cầu</w:t>
      </w:r>
      <w:proofErr w:type="spellEnd"/>
      <w:r w:rsidR="00A377E0"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này</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được</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lập</w:t>
      </w:r>
      <w:proofErr w:type="spellEnd"/>
      <w:r w:rsidRPr="006874D5">
        <w:rPr>
          <w:rFonts w:ascii="Arial" w:eastAsia="SimSun" w:hAnsi="Arial" w:cs="Arial"/>
          <w:i/>
          <w:color w:val="0000FF"/>
          <w:sz w:val="18"/>
          <w:szCs w:val="16"/>
          <w:lang w:val="en-SG"/>
        </w:rPr>
        <w:t xml:space="preserve"> </w:t>
      </w:r>
      <w:proofErr w:type="spellStart"/>
      <w:r w:rsidR="00CC410B" w:rsidRPr="006874D5">
        <w:rPr>
          <w:rFonts w:ascii="Arial" w:eastAsia="SimSun" w:hAnsi="Arial" w:cs="Arial"/>
          <w:i/>
          <w:color w:val="0000FF"/>
          <w:sz w:val="18"/>
          <w:szCs w:val="16"/>
          <w:lang w:val="en-SG"/>
        </w:rPr>
        <w:t>thành</w:t>
      </w:r>
      <w:proofErr w:type="spellEnd"/>
      <w:r w:rsidR="00122DC8" w:rsidRPr="006874D5">
        <w:rPr>
          <w:rFonts w:ascii="Arial" w:eastAsia="SimSun" w:hAnsi="Arial" w:cs="Arial"/>
          <w:i/>
          <w:color w:val="0000FF"/>
          <w:sz w:val="18"/>
          <w:szCs w:val="16"/>
          <w:lang w:val="en-SG"/>
        </w:rPr>
        <w:t xml:space="preserve"> </w:t>
      </w:r>
      <w:r w:rsidR="00CC410B" w:rsidRPr="006874D5">
        <w:rPr>
          <w:rFonts w:ascii="Arial" w:eastAsia="SimSun" w:hAnsi="Arial" w:cs="Arial"/>
          <w:i/>
          <w:color w:val="0000FF"/>
          <w:sz w:val="18"/>
          <w:szCs w:val="16"/>
          <w:lang w:val="en-SG"/>
        </w:rPr>
        <w:t xml:space="preserve">song </w:t>
      </w:r>
      <w:proofErr w:type="spellStart"/>
      <w:r w:rsidR="00CC410B" w:rsidRPr="006874D5">
        <w:rPr>
          <w:rFonts w:ascii="Arial" w:eastAsia="SimSun" w:hAnsi="Arial" w:cs="Arial"/>
          <w:i/>
          <w:color w:val="0000FF"/>
          <w:sz w:val="18"/>
          <w:szCs w:val="16"/>
          <w:lang w:val="en-SG"/>
        </w:rPr>
        <w:t>ngữ</w:t>
      </w:r>
      <w:proofErr w:type="spellEnd"/>
      <w:r w:rsidR="00CC410B"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bằng</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tiếng</w:t>
      </w:r>
      <w:proofErr w:type="spellEnd"/>
      <w:r w:rsidRPr="006874D5">
        <w:rPr>
          <w:rFonts w:ascii="Arial" w:eastAsia="SimSun" w:hAnsi="Arial" w:cs="Arial"/>
          <w:i/>
          <w:color w:val="0000FF"/>
          <w:sz w:val="18"/>
          <w:szCs w:val="16"/>
          <w:lang w:val="en-SG"/>
        </w:rPr>
        <w:t xml:space="preserve"> Anh </w:t>
      </w:r>
      <w:proofErr w:type="spellStart"/>
      <w:r w:rsidRPr="006874D5">
        <w:rPr>
          <w:rFonts w:ascii="Arial" w:eastAsia="SimSun" w:hAnsi="Arial" w:cs="Arial"/>
          <w:i/>
          <w:color w:val="0000FF"/>
          <w:sz w:val="18"/>
          <w:szCs w:val="16"/>
          <w:lang w:val="en-SG"/>
        </w:rPr>
        <w:t>và</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tiếng</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Việt</w:t>
      </w:r>
      <w:proofErr w:type="spellEnd"/>
      <w:r w:rsidRPr="006874D5">
        <w:rPr>
          <w:rFonts w:ascii="Arial" w:eastAsia="SimSun" w:hAnsi="Arial" w:cs="Arial"/>
          <w:i/>
          <w:color w:val="0000FF"/>
          <w:sz w:val="18"/>
          <w:szCs w:val="16"/>
          <w:lang w:val="en-SG"/>
        </w:rPr>
        <w:t xml:space="preserve">. Trong </w:t>
      </w:r>
      <w:proofErr w:type="spellStart"/>
      <w:r w:rsidRPr="006874D5">
        <w:rPr>
          <w:rFonts w:ascii="Arial" w:eastAsia="SimSun" w:hAnsi="Arial" w:cs="Arial"/>
          <w:i/>
          <w:color w:val="0000FF"/>
          <w:sz w:val="18"/>
          <w:szCs w:val="16"/>
          <w:lang w:val="en-SG"/>
        </w:rPr>
        <w:t>trường</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hợp</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có</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sự</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không</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thống</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nhất</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giữ</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hai</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ngôn</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ngữ</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bản</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tiế</w:t>
      </w:r>
      <w:r w:rsidR="00CC410B" w:rsidRPr="006874D5">
        <w:rPr>
          <w:rFonts w:ascii="Arial" w:eastAsia="SimSun" w:hAnsi="Arial" w:cs="Arial"/>
          <w:i/>
          <w:color w:val="0000FF"/>
          <w:sz w:val="18"/>
          <w:szCs w:val="16"/>
          <w:lang w:val="en-SG"/>
        </w:rPr>
        <w:t>ng</w:t>
      </w:r>
      <w:proofErr w:type="spellEnd"/>
      <w:r w:rsidR="00CC410B" w:rsidRPr="006874D5">
        <w:rPr>
          <w:rFonts w:ascii="Arial" w:eastAsia="SimSun" w:hAnsi="Arial" w:cs="Arial"/>
          <w:i/>
          <w:color w:val="0000FF"/>
          <w:sz w:val="18"/>
          <w:szCs w:val="16"/>
          <w:lang w:val="en-SG"/>
        </w:rPr>
        <w:t xml:space="preserve"> </w:t>
      </w:r>
      <w:proofErr w:type="spellStart"/>
      <w:r w:rsidR="00CC410B" w:rsidRPr="006874D5">
        <w:rPr>
          <w:rFonts w:ascii="Arial" w:eastAsia="SimSun" w:hAnsi="Arial" w:cs="Arial"/>
          <w:i/>
          <w:color w:val="0000FF"/>
          <w:sz w:val="18"/>
          <w:szCs w:val="16"/>
          <w:lang w:val="en-SG"/>
        </w:rPr>
        <w:t>Việt</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sẽ</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được</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ưu</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tiên</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áp</w:t>
      </w:r>
      <w:proofErr w:type="spellEnd"/>
      <w:r w:rsidRPr="006874D5">
        <w:rPr>
          <w:rFonts w:ascii="Arial" w:eastAsia="SimSun" w:hAnsi="Arial" w:cs="Arial"/>
          <w:i/>
          <w:color w:val="0000FF"/>
          <w:sz w:val="18"/>
          <w:szCs w:val="16"/>
          <w:lang w:val="en-SG"/>
        </w:rPr>
        <w:t xml:space="preserve"> </w:t>
      </w:r>
      <w:proofErr w:type="spellStart"/>
      <w:r w:rsidRPr="006874D5">
        <w:rPr>
          <w:rFonts w:ascii="Arial" w:eastAsia="SimSun" w:hAnsi="Arial" w:cs="Arial"/>
          <w:i/>
          <w:color w:val="0000FF"/>
          <w:sz w:val="18"/>
          <w:szCs w:val="16"/>
          <w:lang w:val="en-SG"/>
        </w:rPr>
        <w:t>dụng</w:t>
      </w:r>
      <w:proofErr w:type="spellEnd"/>
      <w:r w:rsidRPr="006874D5">
        <w:rPr>
          <w:rFonts w:ascii="Arial" w:eastAsia="SimSun" w:hAnsi="Arial" w:cs="Arial"/>
          <w:i/>
          <w:color w:val="0000FF"/>
          <w:sz w:val="18"/>
          <w:szCs w:val="16"/>
          <w:lang w:val="en-SG"/>
        </w:rPr>
        <w:t>.</w:t>
      </w:r>
    </w:p>
    <w:p w14:paraId="2E509433" w14:textId="77777777" w:rsidR="00FD5D17" w:rsidRPr="006874D5" w:rsidRDefault="00FD5D17" w:rsidP="00FD5D17">
      <w:pPr>
        <w:widowControl w:val="0"/>
        <w:tabs>
          <w:tab w:val="left" w:pos="450"/>
        </w:tabs>
        <w:spacing w:after="0" w:line="264" w:lineRule="auto"/>
        <w:jc w:val="both"/>
        <w:rPr>
          <w:rFonts w:ascii="Arial" w:hAnsi="Arial" w:cs="Arial"/>
          <w:color w:val="000000" w:themeColor="text1"/>
          <w:sz w:val="18"/>
          <w:szCs w:val="16"/>
        </w:rPr>
      </w:pPr>
    </w:p>
    <w:p w14:paraId="68EB3126" w14:textId="28CF058B" w:rsidR="003620B1" w:rsidRDefault="004B6F60" w:rsidP="00FD5D17">
      <w:pPr>
        <w:widowControl w:val="0"/>
        <w:tabs>
          <w:tab w:val="left" w:pos="450"/>
        </w:tabs>
        <w:spacing w:after="0" w:line="264" w:lineRule="auto"/>
        <w:jc w:val="both"/>
        <w:rPr>
          <w:rFonts w:ascii="Arial" w:hAnsi="Arial" w:cs="Arial"/>
          <w:color w:val="000000" w:themeColor="text1"/>
          <w:sz w:val="18"/>
          <w:szCs w:val="16"/>
        </w:rPr>
      </w:pPr>
      <w:r w:rsidRPr="006874D5">
        <w:rPr>
          <w:rFonts w:ascii="Arial" w:hAnsi="Arial" w:cs="Arial"/>
          <w:color w:val="000000" w:themeColor="text1"/>
          <w:sz w:val="18"/>
          <w:szCs w:val="16"/>
        </w:rPr>
        <w:t>Where this Application is signed by two or more persons all undertaking agreements and warranties shall be deemed to be mad</w:t>
      </w:r>
      <w:r w:rsidR="00F202D6" w:rsidRPr="006874D5">
        <w:rPr>
          <w:rFonts w:ascii="Arial" w:hAnsi="Arial" w:cs="Arial"/>
          <w:color w:val="000000" w:themeColor="text1"/>
          <w:sz w:val="18"/>
          <w:szCs w:val="16"/>
        </w:rPr>
        <w:t>e by them jointly and severally</w:t>
      </w:r>
      <w:r w:rsidR="003620B1">
        <w:rPr>
          <w:rFonts w:ascii="Arial" w:hAnsi="Arial" w:cs="Arial"/>
          <w:color w:val="000000" w:themeColor="text1"/>
          <w:sz w:val="18"/>
          <w:szCs w:val="16"/>
        </w:rPr>
        <w:t>.</w:t>
      </w:r>
    </w:p>
    <w:p w14:paraId="64522F8F" w14:textId="7DA8B112" w:rsidR="004B6F60" w:rsidRPr="006874D5" w:rsidRDefault="004B6F60" w:rsidP="00FD5D17">
      <w:pPr>
        <w:widowControl w:val="0"/>
        <w:tabs>
          <w:tab w:val="left" w:pos="450"/>
        </w:tabs>
        <w:spacing w:after="0" w:line="264" w:lineRule="auto"/>
        <w:jc w:val="both"/>
        <w:rPr>
          <w:rFonts w:ascii="Arial" w:hAnsi="Arial" w:cs="Arial"/>
          <w:i/>
          <w:color w:val="000000" w:themeColor="text1"/>
          <w:sz w:val="18"/>
          <w:szCs w:val="16"/>
        </w:rPr>
      </w:pPr>
      <w:proofErr w:type="spellStart"/>
      <w:r w:rsidRPr="006874D5">
        <w:rPr>
          <w:rFonts w:ascii="Arial" w:hAnsi="Arial" w:cs="Arial"/>
          <w:i/>
          <w:color w:val="0000FF"/>
          <w:sz w:val="18"/>
          <w:szCs w:val="16"/>
        </w:rPr>
        <w:t>Nếu</w:t>
      </w:r>
      <w:proofErr w:type="spellEnd"/>
      <w:r w:rsidRPr="006874D5">
        <w:rPr>
          <w:rFonts w:ascii="Arial" w:hAnsi="Arial" w:cs="Arial"/>
          <w:i/>
          <w:color w:val="0000FF"/>
          <w:sz w:val="18"/>
          <w:szCs w:val="16"/>
        </w:rPr>
        <w:t xml:space="preserve"> có từ </w:t>
      </w:r>
      <w:proofErr w:type="spellStart"/>
      <w:r w:rsidRPr="006874D5">
        <w:rPr>
          <w:rFonts w:ascii="Arial" w:hAnsi="Arial" w:cs="Arial"/>
          <w:i/>
          <w:color w:val="0000FF"/>
          <w:sz w:val="18"/>
          <w:szCs w:val="16"/>
        </w:rPr>
        <w:t>hai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đối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tượng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trở</w:t>
      </w:r>
      <w:proofErr w:type="spellEnd"/>
      <w:r w:rsidRPr="006874D5">
        <w:rPr>
          <w:rFonts w:ascii="Arial" w:hAnsi="Arial" w:cs="Arial"/>
          <w:i/>
          <w:color w:val="0000FF"/>
          <w:sz w:val="18"/>
          <w:szCs w:val="16"/>
        </w:rPr>
        <w:t xml:space="preserve"> lên ký </w:t>
      </w:r>
      <w:proofErr w:type="spellStart"/>
      <w:r w:rsidRPr="006874D5">
        <w:rPr>
          <w:rFonts w:ascii="Arial" w:hAnsi="Arial" w:cs="Arial"/>
          <w:i/>
          <w:color w:val="0000FF"/>
          <w:sz w:val="18"/>
          <w:szCs w:val="16"/>
        </w:rPr>
        <w:t>Đơn</w:t>
      </w:r>
      <w:proofErr w:type="spellEnd"/>
      <w:r w:rsidRPr="006874D5">
        <w:rPr>
          <w:rFonts w:ascii="Arial" w:hAnsi="Arial" w:cs="Arial"/>
          <w:i/>
          <w:color w:val="0000FF"/>
          <w:sz w:val="18"/>
          <w:szCs w:val="16"/>
        </w:rPr>
        <w:t xml:space="preserve"> </w:t>
      </w:r>
      <w:proofErr w:type="spellStart"/>
      <w:r w:rsidR="008317C6" w:rsidRPr="006874D5">
        <w:rPr>
          <w:rFonts w:ascii="Arial" w:hAnsi="Arial" w:cs="Arial"/>
          <w:i/>
          <w:color w:val="0000FF"/>
          <w:sz w:val="18"/>
          <w:szCs w:val="16"/>
        </w:rPr>
        <w:t>Yêu</w:t>
      </w:r>
      <w:proofErr w:type="spellEnd"/>
      <w:r w:rsidR="008317C6" w:rsidRPr="006874D5">
        <w:rPr>
          <w:rFonts w:ascii="Arial" w:hAnsi="Arial" w:cs="Arial"/>
          <w:i/>
          <w:color w:val="0000FF"/>
          <w:sz w:val="18"/>
          <w:szCs w:val="16"/>
        </w:rPr>
        <w:t xml:space="preserve"> </w:t>
      </w:r>
      <w:proofErr w:type="spellStart"/>
      <w:r w:rsidR="008317C6" w:rsidRPr="006874D5">
        <w:rPr>
          <w:rFonts w:ascii="Arial" w:hAnsi="Arial" w:cs="Arial"/>
          <w:i/>
          <w:color w:val="0000FF"/>
          <w:sz w:val="18"/>
          <w:szCs w:val="16"/>
        </w:rPr>
        <w:t>Cầu</w:t>
      </w:r>
      <w:proofErr w:type="spellEnd"/>
      <w:r w:rsidR="008317C6" w:rsidRPr="006874D5">
        <w:rPr>
          <w:rFonts w:ascii="Arial" w:hAnsi="Arial" w:cs="Arial"/>
          <w:i/>
          <w:color w:val="0000FF"/>
          <w:sz w:val="18"/>
          <w:szCs w:val="16"/>
        </w:rPr>
        <w:t xml:space="preserve"> </w:t>
      </w:r>
      <w:r w:rsidRPr="006874D5">
        <w:rPr>
          <w:rFonts w:ascii="Arial" w:hAnsi="Arial" w:cs="Arial"/>
          <w:i/>
          <w:color w:val="0000FF"/>
          <w:sz w:val="18"/>
          <w:szCs w:val="16"/>
        </w:rPr>
        <w:t xml:space="preserve">này với </w:t>
      </w:r>
      <w:proofErr w:type="spellStart"/>
      <w:r w:rsidRPr="006874D5">
        <w:rPr>
          <w:rFonts w:ascii="Arial" w:hAnsi="Arial" w:cs="Arial"/>
          <w:i/>
          <w:color w:val="0000FF"/>
          <w:sz w:val="18"/>
          <w:szCs w:val="16"/>
        </w:rPr>
        <w:t>tư</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cách</w:t>
      </w:r>
      <w:proofErr w:type="spellEnd"/>
      <w:r w:rsidRPr="006874D5">
        <w:rPr>
          <w:rFonts w:ascii="Arial" w:hAnsi="Arial" w:cs="Arial"/>
          <w:i/>
          <w:color w:val="0000FF"/>
          <w:sz w:val="18"/>
          <w:szCs w:val="16"/>
        </w:rPr>
        <w:t xml:space="preserve"> là bên </w:t>
      </w:r>
      <w:proofErr w:type="spellStart"/>
      <w:r w:rsidRPr="006874D5">
        <w:rPr>
          <w:rFonts w:ascii="Arial" w:hAnsi="Arial" w:cs="Arial"/>
          <w:i/>
          <w:color w:val="0000FF"/>
          <w:sz w:val="18"/>
          <w:szCs w:val="16"/>
        </w:rPr>
        <w:t>yêu</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cầu</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phát</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hành</w:t>
      </w:r>
      <w:proofErr w:type="spellEnd"/>
      <w:r w:rsidRPr="006874D5">
        <w:rPr>
          <w:rFonts w:ascii="Arial" w:hAnsi="Arial" w:cs="Arial"/>
          <w:i/>
          <w:color w:val="0000FF"/>
          <w:sz w:val="18"/>
          <w:szCs w:val="16"/>
        </w:rPr>
        <w:t xml:space="preserve"> thì mọi cam </w:t>
      </w:r>
      <w:proofErr w:type="spellStart"/>
      <w:r w:rsidRPr="006874D5">
        <w:rPr>
          <w:rFonts w:ascii="Arial" w:hAnsi="Arial" w:cs="Arial"/>
          <w:i/>
          <w:color w:val="0000FF"/>
          <w:sz w:val="18"/>
          <w:szCs w:val="16"/>
        </w:rPr>
        <w:t>kết</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thỏa</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thuận</w:t>
      </w:r>
      <w:proofErr w:type="spellEnd"/>
      <w:r w:rsidRPr="006874D5">
        <w:rPr>
          <w:rFonts w:ascii="Arial" w:hAnsi="Arial" w:cs="Arial"/>
          <w:i/>
          <w:color w:val="0000FF"/>
          <w:sz w:val="18"/>
          <w:szCs w:val="16"/>
        </w:rPr>
        <w:t xml:space="preserve"> và bảo </w:t>
      </w:r>
      <w:proofErr w:type="spellStart"/>
      <w:r w:rsidRPr="006874D5">
        <w:rPr>
          <w:rFonts w:ascii="Arial" w:hAnsi="Arial" w:cs="Arial"/>
          <w:i/>
          <w:color w:val="0000FF"/>
          <w:sz w:val="18"/>
          <w:szCs w:val="16"/>
        </w:rPr>
        <w:t>đảm</w:t>
      </w:r>
      <w:proofErr w:type="spellEnd"/>
      <w:r w:rsidRPr="006874D5">
        <w:rPr>
          <w:rFonts w:ascii="Arial" w:hAnsi="Arial" w:cs="Arial"/>
          <w:i/>
          <w:color w:val="0000FF"/>
          <w:sz w:val="18"/>
          <w:szCs w:val="16"/>
        </w:rPr>
        <w:t xml:space="preserve"> sẽ </w:t>
      </w:r>
      <w:proofErr w:type="spellStart"/>
      <w:r w:rsidRPr="006874D5">
        <w:rPr>
          <w:rFonts w:ascii="Arial" w:hAnsi="Arial" w:cs="Arial"/>
          <w:i/>
          <w:color w:val="0000FF"/>
          <w:sz w:val="18"/>
          <w:szCs w:val="16"/>
        </w:rPr>
        <w:t>được</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coi</w:t>
      </w:r>
      <w:proofErr w:type="spellEnd"/>
      <w:r w:rsidRPr="006874D5">
        <w:rPr>
          <w:rFonts w:ascii="Arial" w:hAnsi="Arial" w:cs="Arial"/>
          <w:i/>
          <w:color w:val="0000FF"/>
          <w:sz w:val="18"/>
          <w:szCs w:val="16"/>
        </w:rPr>
        <w:t xml:space="preserve"> là </w:t>
      </w:r>
      <w:proofErr w:type="spellStart"/>
      <w:r w:rsidRPr="006874D5">
        <w:rPr>
          <w:rFonts w:ascii="Arial" w:hAnsi="Arial" w:cs="Arial"/>
          <w:i/>
          <w:color w:val="0000FF"/>
          <w:sz w:val="18"/>
          <w:szCs w:val="16"/>
        </w:rPr>
        <w:t>được</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liên</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đới</w:t>
      </w:r>
      <w:proofErr w:type="spellEnd"/>
      <w:r w:rsidRPr="006874D5">
        <w:rPr>
          <w:rFonts w:ascii="Arial" w:hAnsi="Arial" w:cs="Arial"/>
          <w:i/>
          <w:color w:val="0000FF"/>
          <w:sz w:val="18"/>
          <w:szCs w:val="16"/>
        </w:rPr>
        <w:t xml:space="preserve"> và riêng </w:t>
      </w:r>
      <w:proofErr w:type="spellStart"/>
      <w:r w:rsidRPr="006874D5">
        <w:rPr>
          <w:rFonts w:ascii="Arial" w:hAnsi="Arial" w:cs="Arial"/>
          <w:i/>
          <w:color w:val="0000FF"/>
          <w:sz w:val="18"/>
          <w:szCs w:val="16"/>
        </w:rPr>
        <w:t>rẽ</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đưa</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ra</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bởi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những</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đối</w:t>
      </w:r>
      <w:proofErr w:type="spellEnd"/>
      <w:r w:rsidRPr="006874D5">
        <w:rPr>
          <w:rFonts w:ascii="Arial" w:hAnsi="Arial" w:cs="Arial"/>
          <w:i/>
          <w:color w:val="0000FF"/>
          <w:sz w:val="18"/>
          <w:szCs w:val="16"/>
        </w:rPr>
        <w:t xml:space="preserve"> </w:t>
      </w:r>
      <w:proofErr w:type="spellStart"/>
      <w:r w:rsidRPr="006874D5">
        <w:rPr>
          <w:rFonts w:ascii="Arial" w:hAnsi="Arial" w:cs="Arial"/>
          <w:i/>
          <w:color w:val="0000FF"/>
          <w:sz w:val="18"/>
          <w:szCs w:val="16"/>
        </w:rPr>
        <w:t>tượng</w:t>
      </w:r>
      <w:proofErr w:type="spellEnd"/>
      <w:r w:rsidRPr="006874D5">
        <w:rPr>
          <w:rFonts w:ascii="Arial" w:hAnsi="Arial" w:cs="Arial"/>
          <w:i/>
          <w:color w:val="0000FF"/>
          <w:sz w:val="18"/>
          <w:szCs w:val="16"/>
        </w:rPr>
        <w:t xml:space="preserve"> đó.</w:t>
      </w:r>
    </w:p>
    <w:p w14:paraId="7CD90C3C" w14:textId="77777777" w:rsidR="00172855" w:rsidRPr="006874D5" w:rsidRDefault="00172855" w:rsidP="00FD5D17">
      <w:pPr>
        <w:widowControl w:val="0"/>
        <w:tabs>
          <w:tab w:val="left" w:pos="450"/>
        </w:tabs>
        <w:spacing w:after="0" w:line="264" w:lineRule="auto"/>
        <w:jc w:val="both"/>
        <w:rPr>
          <w:rFonts w:ascii="Arial" w:hAnsi="Arial" w:cs="Arial"/>
          <w:i/>
          <w:color w:val="000000" w:themeColor="text1"/>
          <w:sz w:val="18"/>
          <w:szCs w:val="16"/>
        </w:rPr>
      </w:pPr>
    </w:p>
    <w:tbl>
      <w:tblPr>
        <w:tblStyle w:val="TableGrid"/>
        <w:tblpPr w:leftFromText="187" w:rightFromText="187" w:vertAnchor="text" w:horzAnchor="page" w:tblpX="535" w:tblpY="1"/>
        <w:tblOverlap w:val="never"/>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43" w:type="dxa"/>
          <w:bottom w:w="43" w:type="dxa"/>
          <w:right w:w="43" w:type="dxa"/>
        </w:tblCellMar>
        <w:tblLook w:val="04A0" w:firstRow="1" w:lastRow="0" w:firstColumn="1" w:lastColumn="0" w:noHBand="0" w:noVBand="1"/>
      </w:tblPr>
      <w:tblGrid>
        <w:gridCol w:w="673"/>
        <w:gridCol w:w="5195"/>
        <w:gridCol w:w="5310"/>
      </w:tblGrid>
      <w:tr w:rsidR="001F1257" w:rsidRPr="005C6B3D" w14:paraId="7D66DC35" w14:textId="77777777" w:rsidTr="000937AD">
        <w:trPr>
          <w:trHeight w:val="2013"/>
        </w:trPr>
        <w:tc>
          <w:tcPr>
            <w:tcW w:w="673" w:type="dxa"/>
            <w:tcBorders>
              <w:top w:val="dotted" w:sz="4" w:space="0" w:color="auto"/>
              <w:left w:val="dotted" w:sz="4" w:space="0" w:color="auto"/>
              <w:bottom w:val="dotted" w:sz="4" w:space="0" w:color="auto"/>
              <w:right w:val="dotted" w:sz="4" w:space="0" w:color="auto"/>
            </w:tcBorders>
            <w:shd w:val="clear" w:color="auto" w:fill="DDD9C3" w:themeFill="background2" w:themeFillShade="E6"/>
            <w:textDirection w:val="btLr"/>
          </w:tcPr>
          <w:p w14:paraId="3FF76248" w14:textId="77777777" w:rsidR="001F1257" w:rsidRPr="006874D5" w:rsidRDefault="001F1257" w:rsidP="001D2776">
            <w:pPr>
              <w:tabs>
                <w:tab w:val="right" w:leader="underscore" w:pos="9360"/>
              </w:tabs>
              <w:ind w:left="113" w:right="113"/>
              <w:jc w:val="center"/>
              <w:rPr>
                <w:rFonts w:ascii="Arial" w:hAnsi="Arial" w:cs="Arial"/>
                <w:b/>
                <w:sz w:val="18"/>
                <w:szCs w:val="18"/>
              </w:rPr>
            </w:pPr>
            <w:r w:rsidRPr="006874D5">
              <w:rPr>
                <w:rFonts w:ascii="Arial" w:hAnsi="Arial" w:cs="Arial"/>
                <w:b/>
                <w:sz w:val="18"/>
                <w:szCs w:val="18"/>
              </w:rPr>
              <w:t>APPLICANT’S DETAILS</w:t>
            </w:r>
          </w:p>
          <w:p w14:paraId="10823C20" w14:textId="77777777" w:rsidR="001F1257" w:rsidRPr="006874D5" w:rsidRDefault="001F1257" w:rsidP="001D2776">
            <w:pPr>
              <w:tabs>
                <w:tab w:val="right" w:leader="underscore" w:pos="9360"/>
              </w:tabs>
              <w:ind w:left="113" w:right="113"/>
              <w:jc w:val="center"/>
              <w:rPr>
                <w:rFonts w:ascii="Arial" w:hAnsi="Arial" w:cs="Arial"/>
                <w:b/>
                <w:sz w:val="18"/>
                <w:szCs w:val="18"/>
              </w:rPr>
            </w:pPr>
            <w:r w:rsidRPr="006874D5">
              <w:rPr>
                <w:rFonts w:ascii="Arial" w:hAnsi="Arial" w:cs="Arial"/>
                <w:i/>
                <w:sz w:val="18"/>
                <w:szCs w:val="18"/>
              </w:rPr>
              <w:t>THÔNG TIN BÊN YÊU CẦU PHÁT HÀNH</w:t>
            </w:r>
            <w:r w:rsidRPr="006874D5">
              <w:rPr>
                <w:rFonts w:ascii="Arial" w:hAnsi="Arial" w:cs="Arial"/>
                <w:b/>
                <w:sz w:val="18"/>
                <w:szCs w:val="18"/>
              </w:rPr>
              <w:t xml:space="preserve"> </w:t>
            </w:r>
          </w:p>
        </w:tc>
        <w:tc>
          <w:tcPr>
            <w:tcW w:w="5195" w:type="dxa"/>
            <w:tcBorders>
              <w:top w:val="dotted" w:sz="4" w:space="0" w:color="auto"/>
              <w:left w:val="dotted" w:sz="4" w:space="0" w:color="auto"/>
              <w:bottom w:val="dotted" w:sz="4" w:space="0" w:color="auto"/>
              <w:right w:val="dotted" w:sz="4" w:space="0" w:color="auto"/>
            </w:tcBorders>
            <w:shd w:val="clear" w:color="auto" w:fill="auto"/>
          </w:tcPr>
          <w:p w14:paraId="6F49548A" w14:textId="77777777" w:rsidR="001F1257" w:rsidRPr="006874D5" w:rsidRDefault="001F1257" w:rsidP="001D2776">
            <w:pPr>
              <w:rPr>
                <w:rFonts w:ascii="Arial" w:hAnsi="Arial" w:cs="Arial"/>
                <w:color w:val="0000FF"/>
                <w:sz w:val="18"/>
                <w:szCs w:val="18"/>
              </w:rPr>
            </w:pPr>
            <w:r w:rsidRPr="006874D5">
              <w:rPr>
                <w:rFonts w:ascii="Arial" w:hAnsi="Arial" w:cs="Arial"/>
                <w:b/>
                <w:color w:val="000000" w:themeColor="text1"/>
                <w:sz w:val="18"/>
                <w:szCs w:val="18"/>
              </w:rPr>
              <w:t>Applicant’s Name</w:t>
            </w:r>
            <w:r w:rsidRPr="006874D5">
              <w:rPr>
                <w:rFonts w:ascii="Arial" w:hAnsi="Arial" w:cs="Arial"/>
                <w:color w:val="000000" w:themeColor="text1"/>
                <w:sz w:val="18"/>
                <w:szCs w:val="18"/>
              </w:rPr>
              <w:t xml:space="preserve">/ </w:t>
            </w:r>
            <w:proofErr w:type="spellStart"/>
            <w:r w:rsidRPr="006874D5">
              <w:rPr>
                <w:rFonts w:ascii="Arial" w:hAnsi="Arial" w:cs="Arial"/>
                <w:i/>
                <w:color w:val="0000FF"/>
                <w:sz w:val="18"/>
                <w:szCs w:val="18"/>
              </w:rPr>
              <w:t>Tên</w:t>
            </w:r>
            <w:proofErr w:type="spellEnd"/>
            <w:r w:rsidRPr="006874D5">
              <w:rPr>
                <w:rFonts w:ascii="Arial" w:hAnsi="Arial" w:cs="Arial"/>
                <w:i/>
                <w:color w:val="0000FF"/>
                <w:sz w:val="18"/>
                <w:szCs w:val="18"/>
              </w:rPr>
              <w:t xml:space="preserve"> bên </w:t>
            </w:r>
            <w:proofErr w:type="spellStart"/>
            <w:r w:rsidRPr="006874D5">
              <w:rPr>
                <w:rFonts w:ascii="Arial" w:hAnsi="Arial" w:cs="Arial"/>
                <w:i/>
                <w:color w:val="0000FF"/>
                <w:sz w:val="18"/>
                <w:szCs w:val="18"/>
              </w:rPr>
              <w:t>yêu</w:t>
            </w:r>
            <w:proofErr w:type="spellEnd"/>
            <w:r w:rsidRPr="006874D5">
              <w:rPr>
                <w:rFonts w:ascii="Arial" w:hAnsi="Arial" w:cs="Arial"/>
                <w:i/>
                <w:color w:val="0000FF"/>
                <w:sz w:val="18"/>
                <w:szCs w:val="18"/>
              </w:rPr>
              <w:t xml:space="preserve"> </w:t>
            </w:r>
            <w:proofErr w:type="spellStart"/>
            <w:r w:rsidRPr="006874D5">
              <w:rPr>
                <w:rFonts w:ascii="Arial" w:hAnsi="Arial" w:cs="Arial"/>
                <w:i/>
                <w:color w:val="0000FF"/>
                <w:sz w:val="18"/>
                <w:szCs w:val="18"/>
              </w:rPr>
              <w:t>cầu</w:t>
            </w:r>
            <w:proofErr w:type="spellEnd"/>
            <w:r w:rsidRPr="006874D5">
              <w:rPr>
                <w:rFonts w:ascii="Arial" w:hAnsi="Arial" w:cs="Arial"/>
                <w:i/>
                <w:color w:val="0000FF"/>
                <w:sz w:val="18"/>
                <w:szCs w:val="18"/>
              </w:rPr>
              <w:t xml:space="preserve"> </w:t>
            </w:r>
            <w:proofErr w:type="spellStart"/>
            <w:r w:rsidRPr="006874D5">
              <w:rPr>
                <w:rFonts w:ascii="Arial" w:hAnsi="Arial" w:cs="Arial"/>
                <w:i/>
                <w:color w:val="0000FF"/>
                <w:sz w:val="18"/>
                <w:szCs w:val="18"/>
              </w:rPr>
              <w:t>phát</w:t>
            </w:r>
            <w:proofErr w:type="spellEnd"/>
            <w:r w:rsidRPr="006874D5">
              <w:rPr>
                <w:rFonts w:ascii="Arial" w:hAnsi="Arial" w:cs="Arial"/>
                <w:i/>
                <w:color w:val="0000FF"/>
                <w:sz w:val="18"/>
                <w:szCs w:val="18"/>
              </w:rPr>
              <w:t xml:space="preserve"> </w:t>
            </w:r>
            <w:proofErr w:type="spellStart"/>
            <w:r w:rsidRPr="006874D5">
              <w:rPr>
                <w:rFonts w:ascii="Arial" w:hAnsi="Arial" w:cs="Arial"/>
                <w:i/>
                <w:color w:val="0000FF"/>
                <w:sz w:val="18"/>
                <w:szCs w:val="18"/>
              </w:rPr>
              <w:t>hành</w:t>
            </w:r>
            <w:proofErr w:type="spellEnd"/>
            <w:r w:rsidRPr="006874D5">
              <w:rPr>
                <w:rFonts w:ascii="Arial" w:hAnsi="Arial" w:cs="Arial"/>
                <w:color w:val="0000FF"/>
                <w:sz w:val="18"/>
                <w:szCs w:val="18"/>
              </w:rPr>
              <w:t>:</w:t>
            </w:r>
          </w:p>
          <w:p w14:paraId="6B3D25D2" w14:textId="12991967" w:rsidR="001F1257" w:rsidRPr="006874D5" w:rsidRDefault="00172855" w:rsidP="001D2776">
            <w:pPr>
              <w:widowControl w:val="0"/>
              <w:autoSpaceDE w:val="0"/>
              <w:autoSpaceDN w:val="0"/>
              <w:adjustRightInd w:val="0"/>
              <w:spacing w:before="20" w:after="20"/>
              <w:ind w:right="65"/>
              <w:rPr>
                <w:rFonts w:ascii="Arial" w:hAnsi="Arial" w:cs="Arial"/>
                <w:sz w:val="18"/>
                <w:szCs w:val="18"/>
              </w:rPr>
            </w:pPr>
            <w:r w:rsidRPr="006874D5">
              <w:rPr>
                <w:rFonts w:ascii="Arial" w:hAnsi="Arial" w:cs="Arial"/>
                <w:sz w:val="18"/>
                <w:szCs w:val="18"/>
              </w:rPr>
              <w:t xml:space="preserve"> </w:t>
            </w: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154502024"/>
              </w:sdtPr>
              <w:sdtEndPr/>
              <w:sdtContent>
                <w:r w:rsidRPr="00AE2BE8">
                  <w:rPr>
                    <w:rFonts w:ascii="Arial" w:hAnsi="Arial" w:cs="Arial"/>
                    <w:color w:val="000000" w:themeColor="text1"/>
                    <w:sz w:val="18"/>
                    <w:szCs w:val="16"/>
                    <w:shd w:val="clear" w:color="auto" w:fill="FFFFCC"/>
                  </w:rPr>
                  <w:t xml:space="preserve"> add text</w:t>
                </w:r>
              </w:sdtContent>
            </w:sdt>
          </w:p>
          <w:p w14:paraId="23E0D483" w14:textId="77777777" w:rsidR="001F1257" w:rsidRPr="006874D5" w:rsidRDefault="001F1257" w:rsidP="001D2776">
            <w:pPr>
              <w:rPr>
                <w:rFonts w:ascii="Arial" w:hAnsi="Arial" w:cs="Arial"/>
                <w:color w:val="000000" w:themeColor="text1"/>
                <w:sz w:val="18"/>
                <w:szCs w:val="18"/>
              </w:rPr>
            </w:pPr>
            <w:r w:rsidRPr="006874D5">
              <w:rPr>
                <w:rFonts w:ascii="Arial" w:hAnsi="Arial" w:cs="Arial"/>
                <w:color w:val="000000" w:themeColor="text1"/>
                <w:sz w:val="18"/>
                <w:szCs w:val="18"/>
              </w:rPr>
              <w:tab/>
            </w:r>
          </w:p>
          <w:p w14:paraId="03457CBC" w14:textId="77777777" w:rsidR="001F1257" w:rsidRPr="006874D5" w:rsidRDefault="001F1257" w:rsidP="001D2776">
            <w:pPr>
              <w:rPr>
                <w:rFonts w:ascii="Arial" w:hAnsi="Arial" w:cs="Arial"/>
                <w:color w:val="000000" w:themeColor="text1"/>
                <w:sz w:val="18"/>
                <w:szCs w:val="18"/>
              </w:rPr>
            </w:pPr>
            <w:r w:rsidRPr="006874D5">
              <w:rPr>
                <w:rFonts w:ascii="Arial" w:hAnsi="Arial" w:cs="Arial"/>
                <w:b/>
                <w:color w:val="000000" w:themeColor="text1"/>
                <w:sz w:val="18"/>
                <w:szCs w:val="18"/>
              </w:rPr>
              <w:t>Account No.</w:t>
            </w:r>
            <w:r w:rsidRPr="006874D5">
              <w:rPr>
                <w:rFonts w:ascii="Arial" w:hAnsi="Arial" w:cs="Arial"/>
                <w:color w:val="000000" w:themeColor="text1"/>
                <w:sz w:val="18"/>
                <w:szCs w:val="18"/>
              </w:rPr>
              <w:t xml:space="preserve">/ </w:t>
            </w:r>
            <w:proofErr w:type="spellStart"/>
            <w:r w:rsidRPr="006874D5">
              <w:rPr>
                <w:rFonts w:ascii="Arial" w:hAnsi="Arial" w:cs="Arial"/>
                <w:i/>
                <w:color w:val="0000FF"/>
                <w:sz w:val="18"/>
                <w:szCs w:val="18"/>
              </w:rPr>
              <w:t>Số</w:t>
            </w:r>
            <w:proofErr w:type="spellEnd"/>
            <w:r w:rsidRPr="006874D5">
              <w:rPr>
                <w:rFonts w:ascii="Arial" w:hAnsi="Arial" w:cs="Arial"/>
                <w:i/>
                <w:color w:val="0000FF"/>
                <w:sz w:val="18"/>
                <w:szCs w:val="18"/>
              </w:rPr>
              <w:t xml:space="preserve"> </w:t>
            </w:r>
            <w:proofErr w:type="spellStart"/>
            <w:r w:rsidRPr="006874D5">
              <w:rPr>
                <w:rFonts w:ascii="Arial" w:hAnsi="Arial" w:cs="Arial"/>
                <w:i/>
                <w:color w:val="0000FF"/>
                <w:sz w:val="18"/>
                <w:szCs w:val="18"/>
              </w:rPr>
              <w:t>tài</w:t>
            </w:r>
            <w:proofErr w:type="spellEnd"/>
            <w:r w:rsidRPr="006874D5">
              <w:rPr>
                <w:rFonts w:ascii="Arial" w:hAnsi="Arial" w:cs="Arial"/>
                <w:i/>
                <w:color w:val="0000FF"/>
                <w:sz w:val="18"/>
                <w:szCs w:val="18"/>
              </w:rPr>
              <w:t xml:space="preserve"> khoản</w:t>
            </w:r>
            <w:r w:rsidRPr="006874D5">
              <w:rPr>
                <w:rFonts w:ascii="Arial" w:hAnsi="Arial" w:cs="Arial"/>
                <w:color w:val="0000FF"/>
                <w:sz w:val="18"/>
                <w:szCs w:val="18"/>
              </w:rPr>
              <w:t>:</w:t>
            </w:r>
          </w:p>
          <w:p w14:paraId="1BCEF54B" w14:textId="42812A8B" w:rsidR="001F1257" w:rsidRPr="006874D5" w:rsidRDefault="00172855" w:rsidP="001D2776">
            <w:pPr>
              <w:widowControl w:val="0"/>
              <w:autoSpaceDE w:val="0"/>
              <w:autoSpaceDN w:val="0"/>
              <w:adjustRightInd w:val="0"/>
              <w:spacing w:before="20" w:after="20"/>
              <w:ind w:right="65"/>
              <w:rPr>
                <w:rFonts w:ascii="Arial" w:hAnsi="Arial" w:cs="Arial"/>
                <w:sz w:val="18"/>
                <w:szCs w:val="18"/>
              </w:rPr>
            </w:pPr>
            <w:r w:rsidRPr="006874D5">
              <w:rPr>
                <w:rFonts w:ascii="Arial" w:hAnsi="Arial" w:cs="Arial"/>
                <w:sz w:val="18"/>
                <w:szCs w:val="18"/>
              </w:rPr>
              <w:t xml:space="preserve"> </w:t>
            </w: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343292644"/>
              </w:sdtPr>
              <w:sdtEndPr/>
              <w:sdtContent>
                <w:r w:rsidRPr="00AE2BE8">
                  <w:rPr>
                    <w:rFonts w:ascii="Arial" w:hAnsi="Arial" w:cs="Arial"/>
                    <w:color w:val="000000" w:themeColor="text1"/>
                    <w:sz w:val="18"/>
                    <w:szCs w:val="16"/>
                    <w:shd w:val="clear" w:color="auto" w:fill="FFFFCC"/>
                  </w:rPr>
                  <w:t xml:space="preserve"> add text</w:t>
                </w:r>
              </w:sdtContent>
            </w:sdt>
          </w:p>
          <w:p w14:paraId="6DA4EC2D" w14:textId="77777777" w:rsidR="001F1257" w:rsidRPr="006874D5" w:rsidRDefault="001F1257" w:rsidP="001D2776">
            <w:pPr>
              <w:rPr>
                <w:rFonts w:ascii="Arial" w:hAnsi="Arial" w:cs="Arial"/>
                <w:color w:val="000000" w:themeColor="text1"/>
                <w:sz w:val="18"/>
                <w:szCs w:val="18"/>
              </w:rPr>
            </w:pPr>
            <w:r w:rsidRPr="006874D5">
              <w:rPr>
                <w:rFonts w:ascii="Arial" w:hAnsi="Arial" w:cs="Arial"/>
                <w:color w:val="000000" w:themeColor="text1"/>
                <w:sz w:val="18"/>
                <w:szCs w:val="18"/>
              </w:rPr>
              <w:tab/>
            </w:r>
          </w:p>
          <w:p w14:paraId="6B057873" w14:textId="77777777" w:rsidR="001F1257" w:rsidRPr="006874D5" w:rsidRDefault="001F1257" w:rsidP="001D2776">
            <w:pPr>
              <w:rPr>
                <w:rFonts w:ascii="Arial" w:hAnsi="Arial" w:cs="Arial"/>
                <w:color w:val="0000FF"/>
                <w:sz w:val="18"/>
                <w:szCs w:val="18"/>
              </w:rPr>
            </w:pPr>
            <w:r w:rsidRPr="006874D5">
              <w:rPr>
                <w:rFonts w:ascii="Arial" w:hAnsi="Arial" w:cs="Arial"/>
                <w:b/>
                <w:color w:val="000000" w:themeColor="text1"/>
                <w:sz w:val="18"/>
                <w:szCs w:val="18"/>
              </w:rPr>
              <w:t>Telephone No.</w:t>
            </w:r>
            <w:r w:rsidRPr="006874D5">
              <w:rPr>
                <w:rFonts w:ascii="Arial" w:hAnsi="Arial" w:cs="Arial"/>
                <w:color w:val="000000" w:themeColor="text1"/>
                <w:sz w:val="18"/>
                <w:szCs w:val="18"/>
              </w:rPr>
              <w:t xml:space="preserve">/ </w:t>
            </w:r>
            <w:proofErr w:type="spellStart"/>
            <w:r w:rsidRPr="006874D5">
              <w:rPr>
                <w:rFonts w:ascii="Arial" w:hAnsi="Arial" w:cs="Arial"/>
                <w:i/>
                <w:color w:val="0000FF"/>
                <w:sz w:val="18"/>
                <w:szCs w:val="18"/>
              </w:rPr>
              <w:t>Điện</w:t>
            </w:r>
            <w:proofErr w:type="spellEnd"/>
            <w:r w:rsidRPr="006874D5">
              <w:rPr>
                <w:rFonts w:ascii="Arial" w:hAnsi="Arial" w:cs="Arial"/>
                <w:i/>
                <w:color w:val="0000FF"/>
                <w:sz w:val="18"/>
                <w:szCs w:val="18"/>
              </w:rPr>
              <w:t xml:space="preserve"> </w:t>
            </w:r>
            <w:proofErr w:type="spellStart"/>
            <w:r w:rsidRPr="006874D5">
              <w:rPr>
                <w:rFonts w:ascii="Arial" w:hAnsi="Arial" w:cs="Arial"/>
                <w:i/>
                <w:color w:val="0000FF"/>
                <w:sz w:val="18"/>
                <w:szCs w:val="18"/>
              </w:rPr>
              <w:t>thoại</w:t>
            </w:r>
            <w:proofErr w:type="spellEnd"/>
            <w:r w:rsidRPr="006874D5">
              <w:rPr>
                <w:rFonts w:ascii="Arial" w:hAnsi="Arial" w:cs="Arial"/>
                <w:color w:val="0000FF"/>
                <w:sz w:val="18"/>
                <w:szCs w:val="18"/>
              </w:rPr>
              <w:t>:</w:t>
            </w:r>
          </w:p>
          <w:p w14:paraId="4BEAC897" w14:textId="4731D0FF" w:rsidR="001F1257" w:rsidRPr="006874D5" w:rsidRDefault="00172855" w:rsidP="001D2776">
            <w:pPr>
              <w:rPr>
                <w:rFonts w:ascii="Arial" w:hAnsi="Arial" w:cs="Arial"/>
                <w:color w:val="000000" w:themeColor="text1"/>
                <w:sz w:val="18"/>
                <w:szCs w:val="18"/>
              </w:rPr>
            </w:pPr>
            <w:r w:rsidRPr="006874D5">
              <w:rPr>
                <w:rFonts w:ascii="Arial" w:hAnsi="Arial" w:cs="Arial"/>
                <w:color w:val="000000" w:themeColor="text1"/>
                <w:sz w:val="18"/>
                <w:szCs w:val="18"/>
              </w:rPr>
              <w:t xml:space="preserve"> </w:t>
            </w: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1679776291"/>
              </w:sdtPr>
              <w:sdtEndPr/>
              <w:sdtContent>
                <w:r w:rsidRPr="00AE2BE8">
                  <w:rPr>
                    <w:rFonts w:ascii="Arial" w:hAnsi="Arial" w:cs="Arial"/>
                    <w:color w:val="000000" w:themeColor="text1"/>
                    <w:sz w:val="18"/>
                    <w:szCs w:val="16"/>
                    <w:shd w:val="clear" w:color="auto" w:fill="FFFFCC"/>
                  </w:rPr>
                  <w:t xml:space="preserve"> add text</w:t>
                </w:r>
              </w:sdtContent>
            </w:sdt>
          </w:p>
          <w:p w14:paraId="091E2997" w14:textId="77777777" w:rsidR="00FD5D17" w:rsidRPr="006874D5" w:rsidRDefault="00FD5D17" w:rsidP="001D2776">
            <w:pPr>
              <w:rPr>
                <w:rFonts w:ascii="Arial" w:hAnsi="Arial" w:cs="Arial"/>
                <w:color w:val="000000" w:themeColor="text1"/>
                <w:sz w:val="18"/>
                <w:szCs w:val="18"/>
              </w:rPr>
            </w:pPr>
          </w:p>
          <w:p w14:paraId="652E4C70" w14:textId="77777777" w:rsidR="001F1257" w:rsidRPr="006874D5" w:rsidRDefault="001F1257" w:rsidP="001D2776">
            <w:pPr>
              <w:rPr>
                <w:rFonts w:ascii="Arial" w:hAnsi="Arial" w:cs="Arial"/>
                <w:i/>
                <w:color w:val="000000" w:themeColor="text1"/>
                <w:sz w:val="18"/>
                <w:szCs w:val="18"/>
              </w:rPr>
            </w:pPr>
            <w:r w:rsidRPr="006874D5">
              <w:rPr>
                <w:rFonts w:ascii="Arial" w:hAnsi="Arial" w:cs="Arial"/>
                <w:b/>
                <w:color w:val="000000" w:themeColor="text1"/>
                <w:sz w:val="18"/>
                <w:szCs w:val="18"/>
              </w:rPr>
              <w:t>Address</w:t>
            </w:r>
            <w:r w:rsidRPr="006874D5">
              <w:rPr>
                <w:rFonts w:ascii="Arial" w:hAnsi="Arial" w:cs="Arial"/>
                <w:color w:val="000000" w:themeColor="text1"/>
                <w:sz w:val="18"/>
                <w:szCs w:val="18"/>
              </w:rPr>
              <w:t xml:space="preserve">/ </w:t>
            </w:r>
            <w:proofErr w:type="spellStart"/>
            <w:r w:rsidRPr="006874D5">
              <w:rPr>
                <w:rFonts w:ascii="Arial" w:hAnsi="Arial" w:cs="Arial"/>
                <w:i/>
                <w:color w:val="0000FF"/>
                <w:sz w:val="18"/>
                <w:szCs w:val="18"/>
              </w:rPr>
              <w:t>Địa</w:t>
            </w:r>
            <w:proofErr w:type="spellEnd"/>
            <w:r w:rsidRPr="006874D5">
              <w:rPr>
                <w:rFonts w:ascii="Arial" w:hAnsi="Arial" w:cs="Arial"/>
                <w:i/>
                <w:color w:val="0000FF"/>
                <w:sz w:val="18"/>
                <w:szCs w:val="18"/>
              </w:rPr>
              <w:t xml:space="preserve"> chỉ</w:t>
            </w:r>
            <w:r w:rsidRPr="006874D5">
              <w:rPr>
                <w:rFonts w:ascii="Arial" w:hAnsi="Arial" w:cs="Arial"/>
                <w:i/>
                <w:color w:val="000000" w:themeColor="text1"/>
                <w:sz w:val="18"/>
                <w:szCs w:val="18"/>
              </w:rPr>
              <w:t>:</w:t>
            </w:r>
          </w:p>
          <w:p w14:paraId="3C374293" w14:textId="731B8305" w:rsidR="001F1257" w:rsidRPr="006874D5" w:rsidRDefault="00172855" w:rsidP="001D2776">
            <w:pPr>
              <w:widowControl w:val="0"/>
              <w:autoSpaceDE w:val="0"/>
              <w:autoSpaceDN w:val="0"/>
              <w:adjustRightInd w:val="0"/>
              <w:spacing w:before="20" w:after="20"/>
              <w:ind w:right="65"/>
              <w:rPr>
                <w:rFonts w:ascii="Arial" w:hAnsi="Arial" w:cs="Arial"/>
                <w:sz w:val="18"/>
                <w:szCs w:val="18"/>
              </w:rPr>
            </w:pPr>
            <w:r w:rsidRPr="006874D5">
              <w:rPr>
                <w:rFonts w:ascii="Arial" w:hAnsi="Arial" w:cs="Arial"/>
                <w:sz w:val="18"/>
                <w:szCs w:val="18"/>
              </w:rPr>
              <w:t xml:space="preserve"> </w:t>
            </w:r>
            <w:r w:rsidRPr="006874D5">
              <w:rPr>
                <w:rFonts w:ascii="Arial" w:hAnsi="Arial" w:cs="Arial"/>
                <w:color w:val="808080" w:themeColor="background1" w:themeShade="80"/>
                <w:sz w:val="18"/>
                <w:szCs w:val="16"/>
                <w:shd w:val="clear" w:color="auto" w:fill="FFFFCC"/>
              </w:rPr>
              <w:t xml:space="preserve"> </w:t>
            </w:r>
            <w:sdt>
              <w:sdtPr>
                <w:rPr>
                  <w:rFonts w:ascii="Arial" w:hAnsi="Arial" w:cs="Arial"/>
                  <w:color w:val="000000" w:themeColor="text1"/>
                  <w:sz w:val="18"/>
                  <w:szCs w:val="16"/>
                  <w:shd w:val="clear" w:color="auto" w:fill="FFFFCC"/>
                </w:rPr>
                <w:id w:val="1121340525"/>
              </w:sdtPr>
              <w:sdtEndPr/>
              <w:sdtContent>
                <w:r w:rsidRPr="00AE2BE8">
                  <w:rPr>
                    <w:rFonts w:ascii="Arial" w:hAnsi="Arial" w:cs="Arial"/>
                    <w:color w:val="000000" w:themeColor="text1"/>
                    <w:sz w:val="18"/>
                    <w:szCs w:val="16"/>
                    <w:shd w:val="clear" w:color="auto" w:fill="FFFFCC"/>
                  </w:rPr>
                  <w:t xml:space="preserve"> add text</w:t>
                </w:r>
              </w:sdtContent>
            </w:sdt>
            <w:r w:rsidRPr="006874D5" w:rsidDel="00172855">
              <w:rPr>
                <w:rFonts w:ascii="Arial" w:hAnsi="Arial" w:cs="Arial"/>
                <w:color w:val="7F7F7F" w:themeColor="text1" w:themeTint="80"/>
                <w:sz w:val="18"/>
                <w:szCs w:val="18"/>
                <w:shd w:val="clear" w:color="auto" w:fill="FFFFCC"/>
              </w:rPr>
              <w:t xml:space="preserve"> </w:t>
            </w:r>
          </w:p>
          <w:p w14:paraId="2F01CBBC" w14:textId="77777777" w:rsidR="001F1257" w:rsidRPr="006874D5" w:rsidRDefault="001F1257" w:rsidP="001D2776">
            <w:pPr>
              <w:rPr>
                <w:rFonts w:ascii="Arial" w:hAnsi="Arial" w:cs="Arial"/>
                <w:i/>
                <w:color w:val="000000" w:themeColor="text1"/>
                <w:sz w:val="18"/>
                <w:szCs w:val="18"/>
              </w:rPr>
            </w:pPr>
          </w:p>
        </w:tc>
        <w:tc>
          <w:tcPr>
            <w:tcW w:w="5310" w:type="dxa"/>
            <w:tcBorders>
              <w:top w:val="dotted" w:sz="4" w:space="0" w:color="auto"/>
              <w:left w:val="dotted" w:sz="4" w:space="0" w:color="auto"/>
              <w:bottom w:val="dotted" w:sz="4" w:space="0" w:color="auto"/>
              <w:right w:val="dotted" w:sz="4" w:space="0" w:color="auto"/>
            </w:tcBorders>
            <w:shd w:val="clear" w:color="auto" w:fill="auto"/>
          </w:tcPr>
          <w:p w14:paraId="72F1A5F7" w14:textId="3C9C0B98" w:rsidR="001F1257" w:rsidRPr="006874D5" w:rsidRDefault="002D34D2" w:rsidP="001D2776">
            <w:pPr>
              <w:rPr>
                <w:rFonts w:ascii="Arial" w:hAnsi="Arial" w:cs="Arial"/>
                <w:i/>
                <w:color w:val="0000FF"/>
                <w:sz w:val="18"/>
                <w:szCs w:val="18"/>
              </w:rPr>
            </w:pPr>
            <w:r w:rsidRPr="006874D5">
              <w:rPr>
                <w:rFonts w:ascii="Arial" w:hAnsi="Arial" w:cs="Arial"/>
                <w:b/>
                <w:i/>
                <w:color w:val="000000" w:themeColor="text1"/>
                <w:sz w:val="18"/>
                <w:szCs w:val="18"/>
              </w:rPr>
              <w:t>Yours Faithfully/</w:t>
            </w:r>
            <w:r w:rsidR="00500AFB" w:rsidRPr="006874D5">
              <w:rPr>
                <w:rFonts w:ascii="Arial" w:hAnsi="Arial" w:cs="Arial"/>
                <w:b/>
                <w:i/>
                <w:color w:val="000000" w:themeColor="text1"/>
                <w:sz w:val="18"/>
                <w:szCs w:val="18"/>
              </w:rPr>
              <w:t xml:space="preserve"> </w:t>
            </w:r>
            <w:proofErr w:type="spellStart"/>
            <w:r w:rsidR="001F1257" w:rsidRPr="006874D5">
              <w:rPr>
                <w:rFonts w:ascii="Arial" w:hAnsi="Arial" w:cs="Arial"/>
                <w:i/>
                <w:color w:val="0000FF"/>
                <w:sz w:val="18"/>
                <w:szCs w:val="18"/>
              </w:rPr>
              <w:t>Trân</w:t>
            </w:r>
            <w:proofErr w:type="spellEnd"/>
            <w:r w:rsidR="001F1257" w:rsidRPr="006874D5">
              <w:rPr>
                <w:rFonts w:ascii="Arial" w:hAnsi="Arial" w:cs="Arial"/>
                <w:i/>
                <w:color w:val="0000FF"/>
                <w:sz w:val="18"/>
                <w:szCs w:val="18"/>
              </w:rPr>
              <w:t xml:space="preserve"> </w:t>
            </w:r>
            <w:proofErr w:type="spellStart"/>
            <w:r w:rsidR="001F1257" w:rsidRPr="006874D5">
              <w:rPr>
                <w:rFonts w:ascii="Arial" w:hAnsi="Arial" w:cs="Arial"/>
                <w:i/>
                <w:color w:val="0000FF"/>
                <w:sz w:val="18"/>
                <w:szCs w:val="18"/>
              </w:rPr>
              <w:t>trọ</w:t>
            </w:r>
            <w:r w:rsidRPr="006874D5">
              <w:rPr>
                <w:rFonts w:ascii="Arial" w:hAnsi="Arial" w:cs="Arial"/>
                <w:i/>
                <w:color w:val="0000FF"/>
                <w:sz w:val="18"/>
                <w:szCs w:val="18"/>
              </w:rPr>
              <w:t>ng</w:t>
            </w:r>
            <w:proofErr w:type="spellEnd"/>
          </w:p>
          <w:p w14:paraId="3B78D730" w14:textId="77777777" w:rsidR="001F1257" w:rsidRPr="006874D5" w:rsidRDefault="001F1257" w:rsidP="001D2776">
            <w:pPr>
              <w:rPr>
                <w:rFonts w:ascii="Arial" w:hAnsi="Arial" w:cs="Arial"/>
                <w:i/>
                <w:color w:val="000000" w:themeColor="text1"/>
                <w:sz w:val="18"/>
                <w:szCs w:val="18"/>
              </w:rPr>
            </w:pPr>
          </w:p>
          <w:p w14:paraId="25E419FD" w14:textId="77777777" w:rsidR="001F1257" w:rsidRPr="006874D5" w:rsidRDefault="001F1257" w:rsidP="001D2776">
            <w:pPr>
              <w:rPr>
                <w:rFonts w:ascii="Arial" w:hAnsi="Arial" w:cs="Arial"/>
                <w:i/>
                <w:color w:val="000000" w:themeColor="text1"/>
                <w:sz w:val="18"/>
                <w:szCs w:val="18"/>
              </w:rPr>
            </w:pPr>
          </w:p>
          <w:p w14:paraId="3AC5D8AD" w14:textId="77777777" w:rsidR="001F1257" w:rsidRPr="006874D5" w:rsidRDefault="001F1257" w:rsidP="001D2776">
            <w:pPr>
              <w:rPr>
                <w:rFonts w:ascii="Arial" w:hAnsi="Arial" w:cs="Arial"/>
                <w:i/>
                <w:color w:val="000000" w:themeColor="text1"/>
                <w:sz w:val="18"/>
                <w:szCs w:val="18"/>
              </w:rPr>
            </w:pPr>
          </w:p>
          <w:p w14:paraId="53162F8D" w14:textId="77777777" w:rsidR="001F1257" w:rsidRPr="006874D5" w:rsidRDefault="001F1257" w:rsidP="001D2776">
            <w:pPr>
              <w:rPr>
                <w:rFonts w:ascii="Arial" w:hAnsi="Arial" w:cs="Arial"/>
                <w:i/>
                <w:color w:val="000000" w:themeColor="text1"/>
                <w:sz w:val="18"/>
                <w:szCs w:val="18"/>
              </w:rPr>
            </w:pPr>
          </w:p>
          <w:p w14:paraId="152B11BC" w14:textId="77777777" w:rsidR="001F1257" w:rsidRDefault="001F1257" w:rsidP="001D2776">
            <w:pPr>
              <w:rPr>
                <w:rFonts w:ascii="Arial" w:hAnsi="Arial" w:cs="Arial"/>
                <w:i/>
                <w:color w:val="000000" w:themeColor="text1"/>
                <w:sz w:val="18"/>
                <w:szCs w:val="18"/>
              </w:rPr>
            </w:pPr>
          </w:p>
          <w:p w14:paraId="0E695183" w14:textId="77777777" w:rsidR="007E1EB3" w:rsidRDefault="007E1EB3" w:rsidP="001D2776">
            <w:pPr>
              <w:rPr>
                <w:rFonts w:ascii="Arial" w:hAnsi="Arial" w:cs="Arial"/>
                <w:i/>
                <w:color w:val="000000" w:themeColor="text1"/>
                <w:sz w:val="18"/>
                <w:szCs w:val="18"/>
              </w:rPr>
            </w:pPr>
          </w:p>
          <w:p w14:paraId="4348B394" w14:textId="77777777" w:rsidR="007E1EB3" w:rsidRDefault="007E1EB3" w:rsidP="001D2776">
            <w:pPr>
              <w:rPr>
                <w:rFonts w:ascii="Arial" w:hAnsi="Arial" w:cs="Arial"/>
                <w:i/>
                <w:color w:val="000000" w:themeColor="text1"/>
                <w:sz w:val="18"/>
                <w:szCs w:val="18"/>
              </w:rPr>
            </w:pPr>
          </w:p>
          <w:p w14:paraId="39B2847F" w14:textId="77777777" w:rsidR="007E1EB3" w:rsidRPr="006874D5" w:rsidRDefault="007E1EB3" w:rsidP="001D2776">
            <w:pPr>
              <w:rPr>
                <w:rFonts w:ascii="Arial" w:hAnsi="Arial" w:cs="Arial"/>
                <w:i/>
                <w:color w:val="000000" w:themeColor="text1"/>
                <w:sz w:val="18"/>
                <w:szCs w:val="18"/>
              </w:rPr>
            </w:pPr>
          </w:p>
          <w:p w14:paraId="276EAC15" w14:textId="77777777" w:rsidR="001F1257" w:rsidRPr="006874D5" w:rsidRDefault="001F1257" w:rsidP="001D2776">
            <w:pPr>
              <w:rPr>
                <w:rFonts w:ascii="Arial" w:hAnsi="Arial" w:cs="Arial"/>
                <w:i/>
                <w:color w:val="000000" w:themeColor="text1"/>
                <w:sz w:val="18"/>
                <w:szCs w:val="18"/>
              </w:rPr>
            </w:pPr>
          </w:p>
          <w:p w14:paraId="5BCC5BD9" w14:textId="77777777" w:rsidR="001F1257" w:rsidRPr="006874D5" w:rsidRDefault="001F1257" w:rsidP="001D2776">
            <w:pPr>
              <w:rPr>
                <w:rFonts w:ascii="Arial" w:hAnsi="Arial" w:cs="Arial"/>
                <w:i/>
                <w:color w:val="000000" w:themeColor="text1"/>
                <w:sz w:val="18"/>
                <w:szCs w:val="18"/>
              </w:rPr>
            </w:pPr>
          </w:p>
          <w:p w14:paraId="49EC72D7" w14:textId="77777777" w:rsidR="001F1257" w:rsidRDefault="001F1257" w:rsidP="001D2776">
            <w:pPr>
              <w:rPr>
                <w:rFonts w:ascii="Arial" w:hAnsi="Arial" w:cs="Arial"/>
                <w:i/>
                <w:color w:val="000000" w:themeColor="text1"/>
                <w:sz w:val="18"/>
                <w:szCs w:val="18"/>
              </w:rPr>
            </w:pPr>
          </w:p>
          <w:p w14:paraId="37EBB845" w14:textId="77777777" w:rsidR="00716DE5" w:rsidRPr="006874D5" w:rsidRDefault="00716DE5" w:rsidP="001D2776">
            <w:pPr>
              <w:rPr>
                <w:rFonts w:ascii="Arial" w:hAnsi="Arial" w:cs="Arial"/>
                <w:i/>
                <w:color w:val="000000" w:themeColor="text1"/>
                <w:sz w:val="18"/>
                <w:szCs w:val="18"/>
              </w:rPr>
            </w:pPr>
          </w:p>
          <w:p w14:paraId="55CF5DF3" w14:textId="77777777" w:rsidR="001F1257" w:rsidRPr="006874D5" w:rsidRDefault="001F1257" w:rsidP="001D2776">
            <w:pPr>
              <w:rPr>
                <w:rFonts w:ascii="Arial" w:hAnsi="Arial" w:cs="Arial"/>
                <w:i/>
                <w:color w:val="000000" w:themeColor="text1"/>
                <w:sz w:val="18"/>
                <w:szCs w:val="18"/>
              </w:rPr>
            </w:pPr>
          </w:p>
          <w:p w14:paraId="0F541895" w14:textId="77777777" w:rsidR="001F1257" w:rsidRPr="006874D5" w:rsidRDefault="001F1257" w:rsidP="001D2776">
            <w:pPr>
              <w:tabs>
                <w:tab w:val="right" w:leader="underscore" w:pos="9360"/>
              </w:tabs>
              <w:jc w:val="center"/>
              <w:rPr>
                <w:rFonts w:ascii="Arial" w:hAnsi="Arial" w:cs="Arial"/>
                <w:b/>
                <w:sz w:val="18"/>
                <w:szCs w:val="18"/>
              </w:rPr>
            </w:pPr>
            <w:proofErr w:type="spellStart"/>
            <w:r w:rsidRPr="006874D5">
              <w:rPr>
                <w:rFonts w:ascii="Arial" w:hAnsi="Arial" w:cs="Arial"/>
                <w:b/>
                <w:sz w:val="18"/>
                <w:szCs w:val="18"/>
              </w:rPr>
              <w:t>Authorised</w:t>
            </w:r>
            <w:proofErr w:type="spellEnd"/>
            <w:r w:rsidRPr="006874D5">
              <w:rPr>
                <w:rFonts w:ascii="Arial" w:hAnsi="Arial" w:cs="Arial"/>
                <w:b/>
                <w:sz w:val="18"/>
                <w:szCs w:val="18"/>
              </w:rPr>
              <w:t xml:space="preserve"> Signature(s) &amp; Company Stamp</w:t>
            </w:r>
          </w:p>
          <w:p w14:paraId="283FD5C9" w14:textId="77777777" w:rsidR="001F1257" w:rsidRPr="006874D5" w:rsidRDefault="001F1257" w:rsidP="001D2776">
            <w:pPr>
              <w:tabs>
                <w:tab w:val="right" w:leader="underscore" w:pos="9360"/>
              </w:tabs>
              <w:jc w:val="center"/>
              <w:rPr>
                <w:rFonts w:ascii="Arial" w:hAnsi="Arial" w:cs="Arial"/>
                <w:i/>
                <w:color w:val="0000FF"/>
                <w:sz w:val="18"/>
                <w:szCs w:val="18"/>
              </w:rPr>
            </w:pPr>
            <w:proofErr w:type="spellStart"/>
            <w:r w:rsidRPr="006874D5">
              <w:rPr>
                <w:rFonts w:ascii="Arial" w:hAnsi="Arial" w:cs="Arial"/>
                <w:i/>
                <w:color w:val="0000FF"/>
                <w:sz w:val="18"/>
                <w:szCs w:val="18"/>
              </w:rPr>
              <w:t>Chữ</w:t>
            </w:r>
            <w:proofErr w:type="spellEnd"/>
            <w:r w:rsidRPr="006874D5">
              <w:rPr>
                <w:rFonts w:ascii="Arial" w:hAnsi="Arial" w:cs="Arial"/>
                <w:i/>
                <w:color w:val="0000FF"/>
                <w:sz w:val="18"/>
                <w:szCs w:val="18"/>
              </w:rPr>
              <w:t xml:space="preserve"> ký của người có </w:t>
            </w:r>
            <w:proofErr w:type="spellStart"/>
            <w:r w:rsidRPr="006874D5">
              <w:rPr>
                <w:rFonts w:ascii="Arial" w:hAnsi="Arial" w:cs="Arial"/>
                <w:i/>
                <w:color w:val="0000FF"/>
                <w:sz w:val="18"/>
                <w:szCs w:val="18"/>
              </w:rPr>
              <w:t>thẩm</w:t>
            </w:r>
            <w:proofErr w:type="spellEnd"/>
            <w:r w:rsidRPr="006874D5">
              <w:rPr>
                <w:rFonts w:ascii="Arial" w:hAnsi="Arial" w:cs="Arial"/>
                <w:i/>
                <w:color w:val="0000FF"/>
                <w:sz w:val="18"/>
                <w:szCs w:val="18"/>
              </w:rPr>
              <w:t xml:space="preserve"> </w:t>
            </w:r>
            <w:proofErr w:type="spellStart"/>
            <w:r w:rsidRPr="006874D5">
              <w:rPr>
                <w:rFonts w:ascii="Arial" w:hAnsi="Arial" w:cs="Arial"/>
                <w:i/>
                <w:color w:val="0000FF"/>
                <w:sz w:val="18"/>
                <w:szCs w:val="18"/>
              </w:rPr>
              <w:t>quyền</w:t>
            </w:r>
            <w:proofErr w:type="spellEnd"/>
            <w:r w:rsidRPr="006874D5">
              <w:rPr>
                <w:rFonts w:ascii="Arial" w:hAnsi="Arial" w:cs="Arial"/>
                <w:i/>
                <w:color w:val="0000FF"/>
                <w:sz w:val="18"/>
                <w:szCs w:val="18"/>
              </w:rPr>
              <w:t xml:space="preserve"> và </w:t>
            </w:r>
            <w:proofErr w:type="spellStart"/>
            <w:r w:rsidRPr="006874D5">
              <w:rPr>
                <w:rFonts w:ascii="Arial" w:hAnsi="Arial" w:cs="Arial"/>
                <w:i/>
                <w:color w:val="0000FF"/>
                <w:sz w:val="18"/>
                <w:szCs w:val="18"/>
              </w:rPr>
              <w:t>dấu</w:t>
            </w:r>
            <w:proofErr w:type="spellEnd"/>
            <w:r w:rsidRPr="006874D5">
              <w:rPr>
                <w:rFonts w:ascii="Arial" w:hAnsi="Arial" w:cs="Arial"/>
                <w:i/>
                <w:color w:val="0000FF"/>
                <w:sz w:val="18"/>
                <w:szCs w:val="18"/>
              </w:rPr>
              <w:t xml:space="preserve"> </w:t>
            </w:r>
            <w:proofErr w:type="spellStart"/>
            <w:r w:rsidRPr="006874D5">
              <w:rPr>
                <w:rFonts w:ascii="Arial" w:hAnsi="Arial" w:cs="Arial"/>
                <w:i/>
                <w:color w:val="0000FF"/>
                <w:sz w:val="18"/>
                <w:szCs w:val="18"/>
              </w:rPr>
              <w:t>công</w:t>
            </w:r>
            <w:proofErr w:type="spellEnd"/>
            <w:r w:rsidRPr="006874D5">
              <w:rPr>
                <w:rFonts w:ascii="Arial" w:hAnsi="Arial" w:cs="Arial"/>
                <w:i/>
                <w:color w:val="0000FF"/>
                <w:sz w:val="18"/>
                <w:szCs w:val="18"/>
              </w:rPr>
              <w:t xml:space="preserve"> ty</w:t>
            </w:r>
          </w:p>
          <w:p w14:paraId="33F948B3" w14:textId="77777777" w:rsidR="001F1257" w:rsidRPr="006874D5" w:rsidRDefault="001F1257" w:rsidP="001D2776">
            <w:pPr>
              <w:rPr>
                <w:rFonts w:ascii="Arial" w:hAnsi="Arial" w:cs="Arial"/>
                <w:i/>
                <w:color w:val="000000" w:themeColor="text1"/>
                <w:sz w:val="18"/>
                <w:szCs w:val="18"/>
              </w:rPr>
            </w:pPr>
          </w:p>
        </w:tc>
      </w:tr>
    </w:tbl>
    <w:p w14:paraId="6E1ACDA5" w14:textId="21ED1F50" w:rsidR="00F202D6" w:rsidRPr="00900E58" w:rsidRDefault="00F202D6" w:rsidP="000937AD">
      <w:pPr>
        <w:tabs>
          <w:tab w:val="left" w:pos="0"/>
        </w:tabs>
        <w:spacing w:after="0" w:line="240" w:lineRule="auto"/>
        <w:jc w:val="both"/>
        <w:rPr>
          <w:rFonts w:ascii="Arial" w:hAnsi="Arial" w:cs="Arial"/>
          <w:i/>
          <w:color w:val="0000FF"/>
          <w:sz w:val="18"/>
          <w:szCs w:val="18"/>
        </w:rPr>
      </w:pPr>
    </w:p>
    <w:p w14:paraId="79ED4D2B" w14:textId="3E7B0BC3" w:rsidR="008F24B4" w:rsidRDefault="008F24B4">
      <w:pPr>
        <w:rPr>
          <w:rFonts w:ascii="Arial" w:hAnsi="Arial" w:cs="Arial"/>
          <w:color w:val="000000"/>
          <w:sz w:val="12"/>
          <w:szCs w:val="18"/>
        </w:rPr>
      </w:pPr>
    </w:p>
    <w:p w14:paraId="117F1488" w14:textId="77777777" w:rsidR="008F24B4" w:rsidRDefault="008F24B4">
      <w:pPr>
        <w:rPr>
          <w:rFonts w:ascii="Arial" w:hAnsi="Arial" w:cs="Arial"/>
          <w:color w:val="000000"/>
          <w:sz w:val="12"/>
          <w:szCs w:val="18"/>
        </w:rPr>
      </w:pPr>
      <w:r>
        <w:rPr>
          <w:rFonts w:ascii="Arial" w:hAnsi="Arial" w:cs="Arial"/>
          <w:color w:val="000000"/>
          <w:sz w:val="12"/>
          <w:szCs w:val="18"/>
        </w:rPr>
        <w:br w:type="page"/>
      </w:r>
    </w:p>
    <w:p w14:paraId="79B64871" w14:textId="77777777" w:rsidR="008F24B4" w:rsidRPr="005F1CB3" w:rsidRDefault="008F24B4" w:rsidP="008F24B4">
      <w:pPr>
        <w:keepNext/>
        <w:keepLines/>
        <w:spacing w:before="120" w:line="264" w:lineRule="auto"/>
        <w:jc w:val="center"/>
        <w:outlineLvl w:val="0"/>
        <w:rPr>
          <w:rFonts w:ascii="Arial" w:hAnsi="Arial" w:cs="Arial"/>
          <w:b/>
          <w:color w:val="000000" w:themeColor="text1"/>
          <w:sz w:val="17"/>
          <w:szCs w:val="17"/>
        </w:rPr>
      </w:pPr>
      <w:r w:rsidRPr="005F1CB3">
        <w:rPr>
          <w:rFonts w:ascii="Arial" w:hAnsi="Arial" w:cs="Arial"/>
          <w:b/>
          <w:color w:val="000000" w:themeColor="text1"/>
          <w:sz w:val="17"/>
          <w:szCs w:val="17"/>
        </w:rPr>
        <w:lastRenderedPageBreak/>
        <w:t>ADDITIONAL TERMS AND CONDITIONS</w:t>
      </w:r>
    </w:p>
    <w:p w14:paraId="610613E1" w14:textId="77777777" w:rsidR="008F24B4" w:rsidRPr="005F1CB3" w:rsidRDefault="008F24B4" w:rsidP="008F24B4">
      <w:pPr>
        <w:widowControl w:val="0"/>
        <w:autoSpaceDE w:val="0"/>
        <w:autoSpaceDN w:val="0"/>
        <w:adjustRightInd w:val="0"/>
        <w:spacing w:after="0" w:line="240" w:lineRule="auto"/>
        <w:ind w:right="-154"/>
        <w:jc w:val="center"/>
        <w:rPr>
          <w:rFonts w:ascii="Arial" w:hAnsi="Arial" w:cs="Arial"/>
          <w:b/>
          <w:i/>
          <w:color w:val="0000FF"/>
          <w:sz w:val="17"/>
          <w:szCs w:val="17"/>
        </w:rPr>
      </w:pPr>
      <w:r w:rsidRPr="005F1CB3">
        <w:rPr>
          <w:rFonts w:ascii="Arial" w:hAnsi="Arial" w:cs="Arial"/>
          <w:b/>
          <w:i/>
          <w:color w:val="0000FF"/>
          <w:sz w:val="17"/>
          <w:szCs w:val="17"/>
        </w:rPr>
        <w:t>CÁC ĐIỀU KHOẢN VÀ ĐIỀU KIỆN BỔ SUNG</w:t>
      </w:r>
    </w:p>
    <w:p w14:paraId="41359041" w14:textId="77777777" w:rsidR="008F24B4" w:rsidRPr="00757C67" w:rsidRDefault="008F24B4" w:rsidP="008F24B4">
      <w:pPr>
        <w:keepNext/>
        <w:keepLines/>
        <w:spacing w:before="120" w:line="264" w:lineRule="auto"/>
        <w:jc w:val="center"/>
        <w:outlineLvl w:val="0"/>
        <w:rPr>
          <w:rFonts w:ascii="Arial" w:hAnsi="Arial" w:cs="Arial"/>
          <w:iCs/>
          <w:sz w:val="17"/>
          <w:szCs w:val="17"/>
        </w:rPr>
      </w:pPr>
      <w:r w:rsidRPr="00757C67">
        <w:rPr>
          <w:rFonts w:ascii="Arial" w:hAnsi="Arial" w:cs="Arial"/>
          <w:iCs/>
          <w:sz w:val="17"/>
          <w:szCs w:val="17"/>
        </w:rPr>
        <w:t>(</w:t>
      </w:r>
      <w:r w:rsidRPr="005F1CB3">
        <w:rPr>
          <w:rFonts w:ascii="Arial" w:hAnsi="Arial" w:cs="Arial"/>
          <w:b/>
          <w:bCs/>
          <w:sz w:val="17"/>
          <w:szCs w:val="17"/>
        </w:rPr>
        <w:t xml:space="preserve">this “Additional Terms and Conditions”/ </w:t>
      </w:r>
      <w:r w:rsidRPr="005F1CB3">
        <w:rPr>
          <w:rFonts w:ascii="Arial" w:hAnsi="Arial" w:cs="Arial"/>
          <w:b/>
          <w:bCs/>
          <w:i/>
          <w:color w:val="0000FF"/>
          <w:sz w:val="17"/>
          <w:szCs w:val="17"/>
        </w:rPr>
        <w:t xml:space="preserve">“Các </w:t>
      </w:r>
      <w:proofErr w:type="spellStart"/>
      <w:r w:rsidRPr="005F1CB3">
        <w:rPr>
          <w:rFonts w:ascii="Arial" w:hAnsi="Arial" w:cs="Arial"/>
          <w:b/>
          <w:bCs/>
          <w:i/>
          <w:color w:val="0000FF"/>
          <w:sz w:val="17"/>
          <w:szCs w:val="17"/>
        </w:rPr>
        <w:t>Điều</w:t>
      </w:r>
      <w:proofErr w:type="spellEnd"/>
      <w:r w:rsidRPr="005F1CB3">
        <w:rPr>
          <w:rFonts w:ascii="Arial" w:hAnsi="Arial" w:cs="Arial"/>
          <w:b/>
          <w:bCs/>
          <w:i/>
          <w:color w:val="0000FF"/>
          <w:sz w:val="17"/>
          <w:szCs w:val="17"/>
        </w:rPr>
        <w:t xml:space="preserve"> Khoản và </w:t>
      </w:r>
      <w:proofErr w:type="spellStart"/>
      <w:r w:rsidRPr="005F1CB3">
        <w:rPr>
          <w:rFonts w:ascii="Arial" w:hAnsi="Arial" w:cs="Arial"/>
          <w:b/>
          <w:bCs/>
          <w:i/>
          <w:color w:val="0000FF"/>
          <w:sz w:val="17"/>
          <w:szCs w:val="17"/>
        </w:rPr>
        <w:t>Điều</w:t>
      </w:r>
      <w:proofErr w:type="spellEnd"/>
      <w:r w:rsidRPr="005F1CB3">
        <w:rPr>
          <w:rFonts w:ascii="Arial" w:hAnsi="Arial" w:cs="Arial"/>
          <w:b/>
          <w:bCs/>
          <w:i/>
          <w:color w:val="0000FF"/>
          <w:sz w:val="17"/>
          <w:szCs w:val="17"/>
        </w:rPr>
        <w:t xml:space="preserve"> </w:t>
      </w:r>
      <w:proofErr w:type="spellStart"/>
      <w:r w:rsidRPr="005F1CB3">
        <w:rPr>
          <w:rFonts w:ascii="Arial" w:hAnsi="Arial" w:cs="Arial"/>
          <w:b/>
          <w:bCs/>
          <w:i/>
          <w:color w:val="0000FF"/>
          <w:sz w:val="17"/>
          <w:szCs w:val="17"/>
        </w:rPr>
        <w:t>Kiện</w:t>
      </w:r>
      <w:proofErr w:type="spellEnd"/>
      <w:r w:rsidRPr="005F1CB3">
        <w:rPr>
          <w:rFonts w:ascii="Arial" w:hAnsi="Arial" w:cs="Arial"/>
          <w:b/>
          <w:bCs/>
          <w:i/>
          <w:color w:val="0000FF"/>
          <w:sz w:val="17"/>
          <w:szCs w:val="17"/>
        </w:rPr>
        <w:t xml:space="preserve"> </w:t>
      </w:r>
      <w:proofErr w:type="spellStart"/>
      <w:r w:rsidRPr="005F1CB3">
        <w:rPr>
          <w:rFonts w:ascii="Arial" w:hAnsi="Arial" w:cs="Arial"/>
          <w:b/>
          <w:bCs/>
          <w:i/>
          <w:color w:val="0000FF"/>
          <w:sz w:val="17"/>
          <w:szCs w:val="17"/>
        </w:rPr>
        <w:t>Bổ</w:t>
      </w:r>
      <w:proofErr w:type="spellEnd"/>
      <w:r w:rsidRPr="005F1CB3">
        <w:rPr>
          <w:rFonts w:ascii="Arial" w:hAnsi="Arial" w:cs="Arial"/>
          <w:b/>
          <w:bCs/>
          <w:i/>
          <w:color w:val="0000FF"/>
          <w:sz w:val="17"/>
          <w:szCs w:val="17"/>
        </w:rPr>
        <w:t xml:space="preserve"> Sung” này</w:t>
      </w:r>
      <w:r w:rsidRPr="00757C67">
        <w:rPr>
          <w:rFonts w:ascii="Arial" w:hAnsi="Arial" w:cs="Arial"/>
          <w:iCs/>
          <w:sz w:val="17"/>
          <w:szCs w:val="17"/>
        </w:rPr>
        <w:t>)</w:t>
      </w:r>
    </w:p>
    <w:p w14:paraId="3EEBEE92" w14:textId="77777777" w:rsidR="008F24B4" w:rsidRPr="00757C67" w:rsidRDefault="008F24B4" w:rsidP="007E1EB3">
      <w:pPr>
        <w:pStyle w:val="ListParagraph"/>
        <w:numPr>
          <w:ilvl w:val="0"/>
          <w:numId w:val="12"/>
        </w:numPr>
        <w:spacing w:before="60" w:after="0" w:line="264" w:lineRule="auto"/>
        <w:ind w:left="720" w:hanging="720"/>
        <w:jc w:val="both"/>
        <w:rPr>
          <w:rFonts w:ascii="Arial" w:hAnsi="Arial" w:cs="Arial"/>
          <w:b/>
          <w:bCs/>
          <w:i/>
          <w:color w:val="0000FF"/>
          <w:sz w:val="17"/>
          <w:szCs w:val="17"/>
        </w:rPr>
      </w:pPr>
      <w:r w:rsidRPr="005F1CB3">
        <w:rPr>
          <w:rFonts w:ascii="Arial" w:hAnsi="Arial" w:cs="Arial"/>
          <w:b/>
          <w:bCs/>
          <w:sz w:val="17"/>
          <w:szCs w:val="17"/>
        </w:rPr>
        <w:t>GENERAL TERMS AND CONDITIONS/</w:t>
      </w:r>
      <w:r w:rsidRPr="005F1CB3">
        <w:rPr>
          <w:rFonts w:ascii="Arial" w:hAnsi="Arial" w:cs="Arial"/>
          <w:b/>
          <w:bCs/>
          <w:i/>
          <w:color w:val="0000FF"/>
          <w:sz w:val="17"/>
          <w:szCs w:val="17"/>
        </w:rPr>
        <w:t xml:space="preserve"> CÁC ĐIỀU KHOẢN VÀ ĐIỀU KIỆN CHUNG</w:t>
      </w:r>
    </w:p>
    <w:p w14:paraId="7C2C3286" w14:textId="77777777" w:rsidR="008F24B4" w:rsidRPr="005F1CB3" w:rsidRDefault="008F24B4" w:rsidP="007E1EB3">
      <w:pPr>
        <w:numPr>
          <w:ilvl w:val="0"/>
          <w:numId w:val="11"/>
        </w:numPr>
        <w:spacing w:before="60" w:after="0" w:line="264" w:lineRule="auto"/>
        <w:ind w:hanging="720"/>
        <w:jc w:val="both"/>
        <w:rPr>
          <w:rFonts w:ascii="Arial" w:hAnsi="Arial" w:cs="Arial"/>
          <w:b/>
          <w:bCs/>
          <w:i/>
          <w:color w:val="0000FF"/>
          <w:sz w:val="17"/>
          <w:szCs w:val="17"/>
        </w:rPr>
      </w:pPr>
      <w:r w:rsidRPr="005F1CB3">
        <w:rPr>
          <w:rFonts w:ascii="Arial" w:hAnsi="Arial" w:cs="Arial"/>
          <w:b/>
          <w:bCs/>
          <w:sz w:val="17"/>
          <w:szCs w:val="17"/>
        </w:rPr>
        <w:t>Financial Crime</w:t>
      </w:r>
      <w:r w:rsidRPr="00757C67">
        <w:rPr>
          <w:rFonts w:ascii="Arial" w:hAnsi="Arial" w:cs="Arial"/>
          <w:b/>
          <w:bCs/>
          <w:sz w:val="17"/>
          <w:szCs w:val="17"/>
        </w:rPr>
        <w:t>/</w:t>
      </w:r>
      <w:r w:rsidRPr="005F1CB3">
        <w:rPr>
          <w:rFonts w:ascii="Arial" w:hAnsi="Arial" w:cs="Arial"/>
          <w:b/>
          <w:bCs/>
          <w:i/>
          <w:color w:val="0000FF"/>
          <w:sz w:val="17"/>
          <w:szCs w:val="17"/>
        </w:rPr>
        <w:t xml:space="preserve"> </w:t>
      </w:r>
      <w:proofErr w:type="spellStart"/>
      <w:r w:rsidRPr="005F1CB3">
        <w:rPr>
          <w:rFonts w:ascii="Arial" w:hAnsi="Arial" w:cs="Arial"/>
          <w:b/>
          <w:bCs/>
          <w:i/>
          <w:color w:val="0000FF"/>
          <w:sz w:val="17"/>
          <w:szCs w:val="17"/>
        </w:rPr>
        <w:t>Tội</w:t>
      </w:r>
      <w:proofErr w:type="spellEnd"/>
      <w:r w:rsidRPr="005F1CB3">
        <w:rPr>
          <w:rFonts w:ascii="Arial" w:hAnsi="Arial" w:cs="Arial"/>
          <w:b/>
          <w:bCs/>
          <w:i/>
          <w:color w:val="0000FF"/>
          <w:sz w:val="17"/>
          <w:szCs w:val="17"/>
        </w:rPr>
        <w:t xml:space="preserve"> Phạm </w:t>
      </w:r>
      <w:proofErr w:type="spellStart"/>
      <w:r w:rsidRPr="005F1CB3">
        <w:rPr>
          <w:rFonts w:ascii="Arial" w:hAnsi="Arial" w:cs="Arial"/>
          <w:b/>
          <w:bCs/>
          <w:i/>
          <w:color w:val="0000FF"/>
          <w:sz w:val="17"/>
          <w:szCs w:val="17"/>
        </w:rPr>
        <w:t>Tài</w:t>
      </w:r>
      <w:proofErr w:type="spellEnd"/>
      <w:r w:rsidRPr="005F1CB3">
        <w:rPr>
          <w:rFonts w:ascii="Arial" w:hAnsi="Arial" w:cs="Arial"/>
          <w:b/>
          <w:bCs/>
          <w:i/>
          <w:color w:val="0000FF"/>
          <w:sz w:val="17"/>
          <w:szCs w:val="17"/>
        </w:rPr>
        <w:t xml:space="preserve"> </w:t>
      </w:r>
      <w:proofErr w:type="spellStart"/>
      <w:r w:rsidRPr="005F1CB3">
        <w:rPr>
          <w:rFonts w:ascii="Arial" w:hAnsi="Arial" w:cs="Arial"/>
          <w:b/>
          <w:bCs/>
          <w:i/>
          <w:color w:val="0000FF"/>
          <w:sz w:val="17"/>
          <w:szCs w:val="17"/>
        </w:rPr>
        <w:t>Chính</w:t>
      </w:r>
      <w:proofErr w:type="spellEnd"/>
      <w:r w:rsidRPr="005F1CB3">
        <w:rPr>
          <w:rFonts w:ascii="Arial" w:hAnsi="Arial" w:cs="Arial"/>
          <w:b/>
          <w:bCs/>
          <w:i/>
          <w:color w:val="0000FF"/>
          <w:sz w:val="17"/>
          <w:szCs w:val="17"/>
        </w:rPr>
        <w:t xml:space="preserve"> </w:t>
      </w:r>
    </w:p>
    <w:p w14:paraId="469B3691" w14:textId="77777777" w:rsidR="008F24B4" w:rsidRPr="005F1CB3" w:rsidRDefault="008F24B4" w:rsidP="007E1EB3">
      <w:pPr>
        <w:pStyle w:val="ListParagraph"/>
        <w:spacing w:before="60" w:after="0" w:line="264" w:lineRule="auto"/>
        <w:ind w:right="-58"/>
        <w:contextualSpacing w:val="0"/>
        <w:jc w:val="both"/>
        <w:rPr>
          <w:rFonts w:ascii="Arial" w:hAnsi="Arial" w:cs="Arial"/>
          <w:sz w:val="17"/>
          <w:szCs w:val="17"/>
        </w:rPr>
      </w:pPr>
      <w:r w:rsidRPr="005F1CB3">
        <w:rPr>
          <w:rFonts w:ascii="Arial" w:hAnsi="Arial" w:cs="Arial"/>
          <w:sz w:val="17"/>
          <w:szCs w:val="17"/>
        </w:rPr>
        <w:t>The Bank shall be entitled to take all actions the Bank considers appropriate for the Bank to meet any obligations or requirements, either in Vietnam or elsewhere, in connection with the detection, investigation and prevention of financial crime including fraud, money laundering, terrorism financing, bribery, corruption, or tax evasion or the enforcement of any economic or trade sanction (“Financial Crime”).</w:t>
      </w:r>
    </w:p>
    <w:p w14:paraId="4B892421" w14:textId="77777777" w:rsidR="008F24B4" w:rsidRPr="005F1CB3" w:rsidRDefault="008F24B4" w:rsidP="007E1EB3">
      <w:pPr>
        <w:spacing w:before="60" w:after="0" w:line="264" w:lineRule="auto"/>
        <w:ind w:left="720" w:right="-52"/>
        <w:jc w:val="both"/>
        <w:rPr>
          <w:rFonts w:ascii="Arial" w:hAnsi="Arial" w:cs="Arial"/>
          <w:i/>
          <w:color w:val="0000FF"/>
          <w:sz w:val="17"/>
          <w:szCs w:val="17"/>
        </w:rPr>
      </w:pP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sẽ có </w:t>
      </w:r>
      <w:proofErr w:type="spellStart"/>
      <w:r w:rsidRPr="005F1CB3">
        <w:rPr>
          <w:rFonts w:ascii="Arial" w:hAnsi="Arial" w:cs="Arial"/>
          <w:i/>
          <w:color w:val="0000FF"/>
          <w:sz w:val="17"/>
          <w:szCs w:val="17"/>
        </w:rPr>
        <w:t>quyền</w:t>
      </w:r>
      <w:proofErr w:type="spellEnd"/>
      <w:r w:rsidRPr="005F1CB3">
        <w:rPr>
          <w:rFonts w:ascii="Arial" w:hAnsi="Arial" w:cs="Arial"/>
          <w:i/>
          <w:color w:val="0000FF"/>
          <w:sz w:val="17"/>
          <w:szCs w:val="17"/>
        </w:rPr>
        <w:t xml:space="preserve"> thực hiện mọi </w:t>
      </w:r>
      <w:proofErr w:type="spellStart"/>
      <w:r w:rsidRPr="005F1CB3">
        <w:rPr>
          <w:rFonts w:ascii="Arial" w:hAnsi="Arial" w:cs="Arial"/>
          <w:i/>
          <w:color w:val="0000FF"/>
          <w:sz w:val="17"/>
          <w:szCs w:val="17"/>
        </w:rPr>
        <w:t>hành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mà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w:t>
      </w:r>
      <w:proofErr w:type="spellStart"/>
      <w:r w:rsidRPr="005F1CB3">
        <w:rPr>
          <w:rFonts w:ascii="Arial" w:hAnsi="Arial" w:cs="Arial"/>
          <w:i/>
          <w:color w:val="0000FF"/>
          <w:sz w:val="17"/>
          <w:szCs w:val="17"/>
        </w:rPr>
        <w:t>cho</w:t>
      </w:r>
      <w:proofErr w:type="spellEnd"/>
      <w:r w:rsidRPr="005F1CB3">
        <w:rPr>
          <w:rFonts w:ascii="Arial" w:hAnsi="Arial" w:cs="Arial"/>
          <w:i/>
          <w:color w:val="0000FF"/>
          <w:sz w:val="17"/>
          <w:szCs w:val="17"/>
        </w:rPr>
        <w:t xml:space="preserve"> là </w:t>
      </w:r>
      <w:proofErr w:type="spellStart"/>
      <w:r w:rsidRPr="005F1CB3">
        <w:rPr>
          <w:rFonts w:ascii="Arial" w:hAnsi="Arial" w:cs="Arial"/>
          <w:i/>
          <w:color w:val="0000FF"/>
          <w:sz w:val="17"/>
          <w:szCs w:val="17"/>
        </w:rPr>
        <w:t>phù</w:t>
      </w:r>
      <w:proofErr w:type="spellEnd"/>
      <w:r w:rsidRPr="005F1CB3">
        <w:rPr>
          <w:rFonts w:ascii="Arial" w:hAnsi="Arial" w:cs="Arial"/>
          <w:i/>
          <w:color w:val="0000FF"/>
          <w:sz w:val="17"/>
          <w:szCs w:val="17"/>
        </w:rPr>
        <w:t xml:space="preserve"> hợp để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w:t>
      </w:r>
      <w:proofErr w:type="spellStart"/>
      <w:r w:rsidRPr="005F1CB3">
        <w:rPr>
          <w:rFonts w:ascii="Arial" w:hAnsi="Arial" w:cs="Arial"/>
          <w:i/>
          <w:color w:val="0000FF"/>
          <w:sz w:val="17"/>
          <w:szCs w:val="17"/>
        </w:rPr>
        <w:t>đáp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ứng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các </w:t>
      </w:r>
      <w:proofErr w:type="spellStart"/>
      <w:r w:rsidRPr="005F1CB3">
        <w:rPr>
          <w:rFonts w:ascii="Arial" w:hAnsi="Arial" w:cs="Arial"/>
          <w:i/>
          <w:color w:val="0000FF"/>
          <w:sz w:val="17"/>
          <w:szCs w:val="17"/>
        </w:rPr>
        <w:t>nghĩa</w:t>
      </w:r>
      <w:proofErr w:type="spellEnd"/>
      <w:r w:rsidRPr="005F1CB3">
        <w:rPr>
          <w:rFonts w:ascii="Arial" w:hAnsi="Arial" w:cs="Arial"/>
          <w:i/>
          <w:color w:val="0000FF"/>
          <w:sz w:val="17"/>
          <w:szCs w:val="17"/>
        </w:rPr>
        <w:t xml:space="preserve"> vụ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yêu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cầu</w:t>
      </w:r>
      <w:proofErr w:type="spellEnd"/>
      <w:r w:rsidRPr="005F1CB3">
        <w:rPr>
          <w:rFonts w:ascii="Arial" w:hAnsi="Arial" w:cs="Arial"/>
          <w:i/>
          <w:color w:val="0000FF"/>
          <w:sz w:val="17"/>
          <w:szCs w:val="17"/>
        </w:rPr>
        <w:t xml:space="preserve"> nào, </w:t>
      </w:r>
      <w:proofErr w:type="spellStart"/>
      <w:r w:rsidRPr="005F1CB3">
        <w:rPr>
          <w:rFonts w:ascii="Arial" w:hAnsi="Arial" w:cs="Arial"/>
          <w:i/>
          <w:color w:val="0000FF"/>
          <w:sz w:val="17"/>
          <w:szCs w:val="17"/>
        </w:rPr>
        <w:t>dù</w:t>
      </w:r>
      <w:proofErr w:type="spellEnd"/>
      <w:r w:rsidRPr="005F1CB3">
        <w:rPr>
          <w:rFonts w:ascii="Arial" w:hAnsi="Arial" w:cs="Arial"/>
          <w:i/>
          <w:color w:val="0000FF"/>
          <w:sz w:val="17"/>
          <w:szCs w:val="17"/>
        </w:rPr>
        <w:t xml:space="preserve"> ở Việt Nam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ở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nơi</w:t>
      </w:r>
      <w:proofErr w:type="spellEnd"/>
      <w:r w:rsidRPr="005F1CB3">
        <w:rPr>
          <w:rFonts w:ascii="Arial" w:hAnsi="Arial" w:cs="Arial"/>
          <w:i/>
          <w:color w:val="0000FF"/>
          <w:sz w:val="17"/>
          <w:szCs w:val="17"/>
        </w:rPr>
        <w:t xml:space="preserve"> nào khác, có </w:t>
      </w:r>
      <w:proofErr w:type="spellStart"/>
      <w:r w:rsidRPr="005F1CB3">
        <w:rPr>
          <w:rFonts w:ascii="Arial" w:hAnsi="Arial" w:cs="Arial"/>
          <w:i/>
          <w:color w:val="0000FF"/>
          <w:sz w:val="17"/>
          <w:szCs w:val="17"/>
        </w:rPr>
        <w:t>liên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quan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đến</w:t>
      </w:r>
      <w:proofErr w:type="spellEnd"/>
      <w:r w:rsidRPr="005F1CB3">
        <w:rPr>
          <w:rFonts w:ascii="Arial" w:hAnsi="Arial" w:cs="Arial"/>
          <w:i/>
          <w:color w:val="0000FF"/>
          <w:sz w:val="17"/>
          <w:szCs w:val="17"/>
        </w:rPr>
        <w:t xml:space="preserve"> việc </w:t>
      </w:r>
      <w:proofErr w:type="spellStart"/>
      <w:r w:rsidRPr="005F1CB3">
        <w:rPr>
          <w:rFonts w:ascii="Arial" w:hAnsi="Arial" w:cs="Arial"/>
          <w:i/>
          <w:color w:val="0000FF"/>
          <w:sz w:val="17"/>
          <w:szCs w:val="17"/>
        </w:rPr>
        <w:t>phát</w:t>
      </w:r>
      <w:proofErr w:type="spellEnd"/>
      <w:r w:rsidRPr="005F1CB3">
        <w:rPr>
          <w:rFonts w:ascii="Arial" w:hAnsi="Arial" w:cs="Arial"/>
          <w:i/>
          <w:color w:val="0000FF"/>
          <w:sz w:val="17"/>
          <w:szCs w:val="17"/>
        </w:rPr>
        <w:t xml:space="preserve"> hiện, </w:t>
      </w:r>
      <w:proofErr w:type="spellStart"/>
      <w:r w:rsidRPr="005F1CB3">
        <w:rPr>
          <w:rFonts w:ascii="Arial" w:hAnsi="Arial" w:cs="Arial"/>
          <w:i/>
          <w:color w:val="0000FF"/>
          <w:sz w:val="17"/>
          <w:szCs w:val="17"/>
        </w:rPr>
        <w:t>điều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tra</w:t>
      </w:r>
      <w:proofErr w:type="spellEnd"/>
      <w:r w:rsidRPr="005F1CB3">
        <w:rPr>
          <w:rFonts w:ascii="Arial" w:hAnsi="Arial" w:cs="Arial"/>
          <w:i/>
          <w:color w:val="0000FF"/>
          <w:sz w:val="17"/>
          <w:szCs w:val="17"/>
        </w:rPr>
        <w:t xml:space="preserve"> và </w:t>
      </w:r>
      <w:proofErr w:type="spellStart"/>
      <w:r w:rsidRPr="005F1CB3">
        <w:rPr>
          <w:rFonts w:ascii="Arial" w:hAnsi="Arial" w:cs="Arial"/>
          <w:i/>
          <w:color w:val="0000FF"/>
          <w:sz w:val="17"/>
          <w:szCs w:val="17"/>
        </w:rPr>
        <w:t>ngăn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ngừa</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tội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phạm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tài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chính</w:t>
      </w:r>
      <w:proofErr w:type="spellEnd"/>
      <w:r w:rsidRPr="005F1CB3">
        <w:rPr>
          <w:rFonts w:ascii="Arial" w:hAnsi="Arial" w:cs="Arial"/>
          <w:i/>
          <w:color w:val="0000FF"/>
          <w:sz w:val="17"/>
          <w:szCs w:val="17"/>
        </w:rPr>
        <w:t xml:space="preserve"> bao </w:t>
      </w:r>
      <w:proofErr w:type="spellStart"/>
      <w:r w:rsidRPr="005F1CB3">
        <w:rPr>
          <w:rFonts w:ascii="Arial" w:hAnsi="Arial" w:cs="Arial"/>
          <w:i/>
          <w:color w:val="0000FF"/>
          <w:sz w:val="17"/>
          <w:szCs w:val="17"/>
        </w:rPr>
        <w:t>gồm</w:t>
      </w:r>
      <w:proofErr w:type="spellEnd"/>
      <w:r w:rsidRPr="005F1CB3">
        <w:rPr>
          <w:rFonts w:ascii="Arial" w:hAnsi="Arial" w:cs="Arial"/>
          <w:i/>
          <w:color w:val="0000FF"/>
          <w:sz w:val="17"/>
          <w:szCs w:val="17"/>
        </w:rPr>
        <w:t xml:space="preserve"> cả </w:t>
      </w:r>
      <w:proofErr w:type="spellStart"/>
      <w:r w:rsidRPr="005F1CB3">
        <w:rPr>
          <w:rFonts w:ascii="Arial" w:hAnsi="Arial" w:cs="Arial"/>
          <w:i/>
          <w:color w:val="0000FF"/>
          <w:sz w:val="17"/>
          <w:szCs w:val="17"/>
        </w:rPr>
        <w:t>gian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lận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rửa</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tiền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tài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trợ</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khủng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bố</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hối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lộ</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tham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nhũng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trốn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thuế</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liên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quan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đến</w:t>
      </w:r>
      <w:proofErr w:type="spellEnd"/>
      <w:r w:rsidRPr="005F1CB3">
        <w:rPr>
          <w:rFonts w:ascii="Arial" w:hAnsi="Arial" w:cs="Arial"/>
          <w:i/>
          <w:color w:val="0000FF"/>
          <w:sz w:val="17"/>
          <w:szCs w:val="17"/>
        </w:rPr>
        <w:t xml:space="preserve"> việc thi </w:t>
      </w:r>
      <w:proofErr w:type="spellStart"/>
      <w:r w:rsidRPr="005F1CB3">
        <w:rPr>
          <w:rFonts w:ascii="Arial" w:hAnsi="Arial" w:cs="Arial"/>
          <w:i/>
          <w:color w:val="0000FF"/>
          <w:sz w:val="17"/>
          <w:szCs w:val="17"/>
        </w:rPr>
        <w:t>hành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lệnh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trừng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phạt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thương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mại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kinh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tế</w:t>
      </w:r>
      <w:proofErr w:type="spellEnd"/>
      <w:r w:rsidRPr="005F1CB3">
        <w:rPr>
          <w:rFonts w:ascii="Arial" w:hAnsi="Arial" w:cs="Arial"/>
          <w:i/>
          <w:color w:val="0000FF"/>
          <w:sz w:val="17"/>
          <w:szCs w:val="17"/>
        </w:rPr>
        <w:t xml:space="preserve"> nào (“</w:t>
      </w:r>
      <w:proofErr w:type="spellStart"/>
      <w:r w:rsidRPr="005F1CB3">
        <w:rPr>
          <w:rFonts w:ascii="Arial" w:hAnsi="Arial" w:cs="Arial"/>
          <w:i/>
          <w:color w:val="0000FF"/>
          <w:sz w:val="17"/>
          <w:szCs w:val="17"/>
        </w:rPr>
        <w:t>Tội</w:t>
      </w:r>
      <w:proofErr w:type="spellEnd"/>
      <w:r w:rsidRPr="005F1CB3">
        <w:rPr>
          <w:rFonts w:ascii="Arial" w:hAnsi="Arial" w:cs="Arial"/>
          <w:i/>
          <w:color w:val="0000FF"/>
          <w:sz w:val="17"/>
          <w:szCs w:val="17"/>
        </w:rPr>
        <w:t xml:space="preserve"> Phạm </w:t>
      </w:r>
      <w:proofErr w:type="spellStart"/>
      <w:r w:rsidRPr="005F1CB3">
        <w:rPr>
          <w:rFonts w:ascii="Arial" w:hAnsi="Arial" w:cs="Arial"/>
          <w:i/>
          <w:color w:val="0000FF"/>
          <w:sz w:val="17"/>
          <w:szCs w:val="17"/>
        </w:rPr>
        <w:t>Tài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Chính</w:t>
      </w:r>
      <w:proofErr w:type="spellEnd"/>
      <w:r w:rsidRPr="005F1CB3">
        <w:rPr>
          <w:rFonts w:ascii="Arial" w:hAnsi="Arial" w:cs="Arial"/>
          <w:i/>
          <w:color w:val="0000FF"/>
          <w:sz w:val="17"/>
          <w:szCs w:val="17"/>
        </w:rPr>
        <w:t>”).</w:t>
      </w:r>
    </w:p>
    <w:p w14:paraId="673BDC74" w14:textId="77777777" w:rsidR="008F24B4" w:rsidRPr="005F1CB3" w:rsidRDefault="008F24B4" w:rsidP="007E1EB3">
      <w:pPr>
        <w:pStyle w:val="ListParagraph"/>
        <w:spacing w:before="60" w:after="0" w:line="264" w:lineRule="auto"/>
        <w:ind w:right="-58"/>
        <w:contextualSpacing w:val="0"/>
        <w:jc w:val="both"/>
        <w:rPr>
          <w:rFonts w:ascii="Arial" w:hAnsi="Arial" w:cs="Arial"/>
          <w:sz w:val="17"/>
          <w:szCs w:val="17"/>
        </w:rPr>
      </w:pPr>
      <w:r w:rsidRPr="005F1CB3">
        <w:rPr>
          <w:rFonts w:ascii="Arial" w:hAnsi="Arial" w:cs="Arial"/>
          <w:sz w:val="17"/>
          <w:szCs w:val="17"/>
        </w:rPr>
        <w:t>The Customer understands and agrees that if any activities, conducts or circumstances the Customer is involved in (directly or indirectly) may, in the sole and absolute discretion of the Bank, expose the Bank to legal or reputational risks, or actual or potential regulatory or enforcement actions, the Bank shall at any time, without giving any reason or notice to the Customer, have the right to immediately:</w:t>
      </w:r>
    </w:p>
    <w:p w14:paraId="7E853F81" w14:textId="77777777" w:rsidR="008F24B4" w:rsidRPr="005F1CB3" w:rsidRDefault="008F24B4" w:rsidP="007E1EB3">
      <w:pPr>
        <w:spacing w:before="60" w:after="0" w:line="264" w:lineRule="auto"/>
        <w:ind w:left="720" w:right="-52"/>
        <w:jc w:val="both"/>
        <w:rPr>
          <w:rFonts w:ascii="Arial" w:hAnsi="Arial" w:cs="Arial"/>
          <w:i/>
          <w:color w:val="0000FF"/>
          <w:sz w:val="17"/>
          <w:szCs w:val="17"/>
        </w:rPr>
      </w:pPr>
      <w:r w:rsidRPr="005F1CB3">
        <w:rPr>
          <w:rFonts w:ascii="Arial" w:hAnsi="Arial" w:cs="Arial"/>
          <w:i/>
          <w:color w:val="0000FF"/>
          <w:sz w:val="17"/>
          <w:szCs w:val="17"/>
        </w:rPr>
        <w:t xml:space="preserve">Khách Hàng hiểu và </w:t>
      </w:r>
      <w:proofErr w:type="spellStart"/>
      <w:r w:rsidRPr="005F1CB3">
        <w:rPr>
          <w:rFonts w:ascii="Arial" w:hAnsi="Arial" w:cs="Arial"/>
          <w:i/>
          <w:color w:val="0000FF"/>
          <w:sz w:val="17"/>
          <w:szCs w:val="17"/>
        </w:rPr>
        <w:t>đồng</w:t>
      </w:r>
      <w:proofErr w:type="spellEnd"/>
      <w:r w:rsidRPr="005F1CB3">
        <w:rPr>
          <w:rFonts w:ascii="Arial" w:hAnsi="Arial" w:cs="Arial"/>
          <w:i/>
          <w:color w:val="0000FF"/>
          <w:sz w:val="17"/>
          <w:szCs w:val="17"/>
        </w:rPr>
        <w:t xml:space="preserve"> ý </w:t>
      </w:r>
      <w:proofErr w:type="spellStart"/>
      <w:r w:rsidRPr="005F1CB3">
        <w:rPr>
          <w:rFonts w:ascii="Arial" w:hAnsi="Arial" w:cs="Arial"/>
          <w:i/>
          <w:color w:val="0000FF"/>
          <w:sz w:val="17"/>
          <w:szCs w:val="17"/>
        </w:rPr>
        <w:t>rằng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nếu</w:t>
      </w:r>
      <w:proofErr w:type="spellEnd"/>
      <w:r w:rsidRPr="005F1CB3">
        <w:rPr>
          <w:rFonts w:ascii="Arial" w:hAnsi="Arial" w:cs="Arial"/>
          <w:i/>
          <w:color w:val="0000FF"/>
          <w:sz w:val="17"/>
          <w:szCs w:val="17"/>
        </w:rPr>
        <w:t xml:space="preserve"> có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hoạt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hành</w:t>
      </w:r>
      <w:proofErr w:type="spellEnd"/>
      <w:r w:rsidRPr="005F1CB3">
        <w:rPr>
          <w:rFonts w:ascii="Arial" w:hAnsi="Arial" w:cs="Arial"/>
          <w:i/>
          <w:color w:val="0000FF"/>
          <w:sz w:val="17"/>
          <w:szCs w:val="17"/>
        </w:rPr>
        <w:t xml:space="preserve"> vi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tình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huống</w:t>
      </w:r>
      <w:proofErr w:type="spellEnd"/>
      <w:r w:rsidRPr="005F1CB3">
        <w:rPr>
          <w:rFonts w:ascii="Arial" w:hAnsi="Arial" w:cs="Arial"/>
          <w:i/>
          <w:color w:val="0000FF"/>
          <w:sz w:val="17"/>
          <w:szCs w:val="17"/>
        </w:rPr>
        <w:t xml:space="preserve"> nào trong đó Khách Hàng có </w:t>
      </w:r>
      <w:proofErr w:type="spellStart"/>
      <w:r w:rsidRPr="005F1CB3">
        <w:rPr>
          <w:rFonts w:ascii="Arial" w:hAnsi="Arial" w:cs="Arial"/>
          <w:i/>
          <w:color w:val="0000FF"/>
          <w:sz w:val="17"/>
          <w:szCs w:val="17"/>
        </w:rPr>
        <w:t>liên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quan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trực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tiếp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gián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tiếp</w:t>
      </w:r>
      <w:proofErr w:type="spellEnd"/>
      <w:r w:rsidRPr="005F1CB3">
        <w:rPr>
          <w:rFonts w:ascii="Arial" w:hAnsi="Arial" w:cs="Arial"/>
          <w:i/>
          <w:color w:val="0000FF"/>
          <w:sz w:val="17"/>
          <w:szCs w:val="17"/>
        </w:rPr>
        <w:t xml:space="preserve">), mà </w:t>
      </w:r>
      <w:proofErr w:type="spellStart"/>
      <w:r w:rsidRPr="005F1CB3">
        <w:rPr>
          <w:rFonts w:ascii="Arial" w:hAnsi="Arial" w:cs="Arial"/>
          <w:i/>
          <w:color w:val="0000FF"/>
          <w:sz w:val="17"/>
          <w:szCs w:val="17"/>
        </w:rPr>
        <w:t>theo</w:t>
      </w:r>
      <w:proofErr w:type="spellEnd"/>
      <w:r w:rsidRPr="005F1CB3">
        <w:rPr>
          <w:rFonts w:ascii="Arial" w:hAnsi="Arial" w:cs="Arial"/>
          <w:i/>
          <w:color w:val="0000FF"/>
          <w:sz w:val="17"/>
          <w:szCs w:val="17"/>
        </w:rPr>
        <w:t xml:space="preserve"> toàn </w:t>
      </w:r>
      <w:proofErr w:type="spellStart"/>
      <w:r w:rsidRPr="005F1CB3">
        <w:rPr>
          <w:rFonts w:ascii="Arial" w:hAnsi="Arial" w:cs="Arial"/>
          <w:i/>
          <w:color w:val="0000FF"/>
          <w:sz w:val="17"/>
          <w:szCs w:val="17"/>
        </w:rPr>
        <w:t>quyền</w:t>
      </w:r>
      <w:proofErr w:type="spellEnd"/>
      <w:r w:rsidRPr="005F1CB3">
        <w:rPr>
          <w:rFonts w:ascii="Arial" w:hAnsi="Arial" w:cs="Arial"/>
          <w:i/>
          <w:color w:val="0000FF"/>
          <w:sz w:val="17"/>
          <w:szCs w:val="17"/>
        </w:rPr>
        <w:t xml:space="preserve"> quyết </w:t>
      </w:r>
      <w:proofErr w:type="spellStart"/>
      <w:r w:rsidRPr="005F1CB3">
        <w:rPr>
          <w:rFonts w:ascii="Arial" w:hAnsi="Arial" w:cs="Arial"/>
          <w:i/>
          <w:color w:val="0000FF"/>
          <w:sz w:val="17"/>
          <w:szCs w:val="17"/>
        </w:rPr>
        <w:t>định</w:t>
      </w:r>
      <w:proofErr w:type="spellEnd"/>
      <w:r w:rsidRPr="005F1CB3">
        <w:rPr>
          <w:rFonts w:ascii="Arial" w:hAnsi="Arial" w:cs="Arial"/>
          <w:i/>
          <w:color w:val="0000FF"/>
          <w:sz w:val="17"/>
          <w:szCs w:val="17"/>
        </w:rPr>
        <w:t xml:space="preserve"> của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có thể </w:t>
      </w:r>
      <w:proofErr w:type="spellStart"/>
      <w:r w:rsidRPr="005F1CB3">
        <w:rPr>
          <w:rFonts w:ascii="Arial" w:hAnsi="Arial" w:cs="Arial"/>
          <w:i/>
          <w:color w:val="0000FF"/>
          <w:sz w:val="17"/>
          <w:szCs w:val="17"/>
        </w:rPr>
        <w:t>khiến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w:t>
      </w:r>
      <w:proofErr w:type="spellStart"/>
      <w:r w:rsidRPr="005F1CB3">
        <w:rPr>
          <w:rFonts w:ascii="Arial" w:hAnsi="Arial" w:cs="Arial"/>
          <w:i/>
          <w:color w:val="0000FF"/>
          <w:sz w:val="17"/>
          <w:szCs w:val="17"/>
        </w:rPr>
        <w:t>gặp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rủi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lý</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rủi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danh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tiếng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phải </w:t>
      </w:r>
      <w:proofErr w:type="spellStart"/>
      <w:r w:rsidRPr="005F1CB3">
        <w:rPr>
          <w:rFonts w:ascii="Arial" w:hAnsi="Arial" w:cs="Arial"/>
          <w:i/>
          <w:color w:val="0000FF"/>
          <w:sz w:val="17"/>
          <w:szCs w:val="17"/>
        </w:rPr>
        <w:t>chịu</w:t>
      </w:r>
      <w:proofErr w:type="spellEnd"/>
      <w:r w:rsidRPr="005F1CB3">
        <w:rPr>
          <w:rFonts w:ascii="Arial" w:hAnsi="Arial" w:cs="Arial"/>
          <w:i/>
          <w:color w:val="0000FF"/>
          <w:sz w:val="17"/>
          <w:szCs w:val="17"/>
        </w:rPr>
        <w:t xml:space="preserve"> các </w:t>
      </w:r>
      <w:proofErr w:type="spellStart"/>
      <w:r w:rsidRPr="005F1CB3">
        <w:rPr>
          <w:rFonts w:ascii="Arial" w:hAnsi="Arial" w:cs="Arial"/>
          <w:i/>
          <w:color w:val="0000FF"/>
          <w:sz w:val="17"/>
          <w:szCs w:val="17"/>
        </w:rPr>
        <w:t>biện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luật </w:t>
      </w:r>
      <w:proofErr w:type="spellStart"/>
      <w:r w:rsidRPr="005F1CB3">
        <w:rPr>
          <w:rFonts w:ascii="Arial" w:hAnsi="Arial" w:cs="Arial"/>
          <w:i/>
          <w:color w:val="0000FF"/>
          <w:sz w:val="17"/>
          <w:szCs w:val="17"/>
        </w:rPr>
        <w:t>định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biện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thực thi trên thực </w:t>
      </w:r>
      <w:proofErr w:type="spellStart"/>
      <w:r w:rsidRPr="005F1CB3">
        <w:rPr>
          <w:rFonts w:ascii="Arial" w:hAnsi="Arial" w:cs="Arial"/>
          <w:i/>
          <w:color w:val="0000FF"/>
          <w:sz w:val="17"/>
          <w:szCs w:val="17"/>
        </w:rPr>
        <w:t>tế</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trong </w:t>
      </w:r>
      <w:proofErr w:type="spellStart"/>
      <w:r w:rsidRPr="005F1CB3">
        <w:rPr>
          <w:rFonts w:ascii="Arial" w:hAnsi="Arial" w:cs="Arial"/>
          <w:i/>
          <w:color w:val="0000FF"/>
          <w:sz w:val="17"/>
          <w:szCs w:val="17"/>
        </w:rPr>
        <w:t>tương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lai</w:t>
      </w:r>
      <w:proofErr w:type="spellEnd"/>
      <w:r w:rsidRPr="005F1CB3">
        <w:rPr>
          <w:rFonts w:ascii="Arial" w:hAnsi="Arial" w:cs="Arial"/>
          <w:i/>
          <w:color w:val="0000FF"/>
          <w:sz w:val="17"/>
          <w:szCs w:val="17"/>
        </w:rPr>
        <w:t xml:space="preserve">, thì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sẽ có </w:t>
      </w:r>
      <w:proofErr w:type="spellStart"/>
      <w:r w:rsidRPr="005F1CB3">
        <w:rPr>
          <w:rFonts w:ascii="Arial" w:hAnsi="Arial" w:cs="Arial"/>
          <w:i/>
          <w:color w:val="0000FF"/>
          <w:sz w:val="17"/>
          <w:szCs w:val="17"/>
        </w:rPr>
        <w:t>quyền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ngay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lập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tức</w:t>
      </w:r>
      <w:proofErr w:type="spellEnd"/>
      <w:r w:rsidRPr="005F1CB3">
        <w:rPr>
          <w:rFonts w:ascii="Arial" w:hAnsi="Arial" w:cs="Arial"/>
          <w:i/>
          <w:color w:val="0000FF"/>
          <w:sz w:val="17"/>
          <w:szCs w:val="17"/>
        </w:rPr>
        <w:t xml:space="preserve"> thực hiện các việc </w:t>
      </w:r>
      <w:proofErr w:type="spellStart"/>
      <w:r w:rsidRPr="005F1CB3">
        <w:rPr>
          <w:rFonts w:ascii="Arial" w:hAnsi="Arial" w:cs="Arial"/>
          <w:i/>
          <w:color w:val="0000FF"/>
          <w:sz w:val="17"/>
          <w:szCs w:val="17"/>
        </w:rPr>
        <w:t>sau</w:t>
      </w:r>
      <w:proofErr w:type="spellEnd"/>
      <w:r w:rsidRPr="005F1CB3">
        <w:rPr>
          <w:rFonts w:ascii="Arial" w:hAnsi="Arial" w:cs="Arial"/>
          <w:i/>
          <w:color w:val="0000FF"/>
          <w:sz w:val="17"/>
          <w:szCs w:val="17"/>
        </w:rPr>
        <w:t xml:space="preserve"> đây </w:t>
      </w:r>
      <w:proofErr w:type="spellStart"/>
      <w:r w:rsidRPr="005F1CB3">
        <w:rPr>
          <w:rFonts w:ascii="Arial" w:hAnsi="Arial" w:cs="Arial"/>
          <w:i/>
          <w:color w:val="0000FF"/>
          <w:sz w:val="17"/>
          <w:szCs w:val="17"/>
        </w:rPr>
        <w:t>tại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thời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điểm</w:t>
      </w:r>
      <w:proofErr w:type="spellEnd"/>
      <w:r w:rsidRPr="005F1CB3">
        <w:rPr>
          <w:rFonts w:ascii="Arial" w:hAnsi="Arial" w:cs="Arial"/>
          <w:i/>
          <w:color w:val="0000FF"/>
          <w:sz w:val="17"/>
          <w:szCs w:val="17"/>
        </w:rPr>
        <w:t xml:space="preserve"> nào mà </w:t>
      </w:r>
      <w:proofErr w:type="spellStart"/>
      <w:r w:rsidRPr="005F1CB3">
        <w:rPr>
          <w:rFonts w:ascii="Arial" w:hAnsi="Arial" w:cs="Arial"/>
          <w:i/>
          <w:color w:val="0000FF"/>
          <w:sz w:val="17"/>
          <w:szCs w:val="17"/>
        </w:rPr>
        <w:t>không</w:t>
      </w:r>
      <w:proofErr w:type="spellEnd"/>
      <w:r w:rsidRPr="005F1CB3">
        <w:rPr>
          <w:rFonts w:ascii="Arial" w:hAnsi="Arial" w:cs="Arial"/>
          <w:i/>
          <w:color w:val="0000FF"/>
          <w:sz w:val="17"/>
          <w:szCs w:val="17"/>
        </w:rPr>
        <w:t xml:space="preserve"> cần </w:t>
      </w:r>
      <w:proofErr w:type="spellStart"/>
      <w:r w:rsidRPr="005F1CB3">
        <w:rPr>
          <w:rFonts w:ascii="Arial" w:hAnsi="Arial" w:cs="Arial"/>
          <w:i/>
          <w:color w:val="0000FF"/>
          <w:sz w:val="17"/>
          <w:szCs w:val="17"/>
        </w:rPr>
        <w:t>đưa</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ra</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lý</w:t>
      </w:r>
      <w:proofErr w:type="spellEnd"/>
      <w:r w:rsidRPr="005F1CB3">
        <w:rPr>
          <w:rFonts w:ascii="Arial" w:hAnsi="Arial" w:cs="Arial"/>
          <w:i/>
          <w:color w:val="0000FF"/>
          <w:sz w:val="17"/>
          <w:szCs w:val="17"/>
        </w:rPr>
        <w:t xml:space="preserve"> do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thông </w:t>
      </w:r>
      <w:proofErr w:type="spellStart"/>
      <w:r w:rsidRPr="005F1CB3">
        <w:rPr>
          <w:rFonts w:ascii="Arial" w:hAnsi="Arial" w:cs="Arial"/>
          <w:i/>
          <w:color w:val="0000FF"/>
          <w:sz w:val="17"/>
          <w:szCs w:val="17"/>
        </w:rPr>
        <w:t>báo</w:t>
      </w:r>
      <w:proofErr w:type="spellEnd"/>
      <w:r w:rsidRPr="005F1CB3">
        <w:rPr>
          <w:rFonts w:ascii="Arial" w:hAnsi="Arial" w:cs="Arial"/>
          <w:i/>
          <w:color w:val="0000FF"/>
          <w:sz w:val="17"/>
          <w:szCs w:val="17"/>
        </w:rPr>
        <w:t xml:space="preserve"> nào </w:t>
      </w:r>
      <w:proofErr w:type="spellStart"/>
      <w:r w:rsidRPr="005F1CB3">
        <w:rPr>
          <w:rFonts w:ascii="Arial" w:hAnsi="Arial" w:cs="Arial"/>
          <w:i/>
          <w:color w:val="0000FF"/>
          <w:sz w:val="17"/>
          <w:szCs w:val="17"/>
        </w:rPr>
        <w:t>cho</w:t>
      </w:r>
      <w:proofErr w:type="spellEnd"/>
      <w:r w:rsidRPr="005F1CB3">
        <w:rPr>
          <w:rFonts w:ascii="Arial" w:hAnsi="Arial" w:cs="Arial"/>
          <w:i/>
          <w:color w:val="0000FF"/>
          <w:sz w:val="17"/>
          <w:szCs w:val="17"/>
        </w:rPr>
        <w:t xml:space="preserve"> Khách Hàng:</w:t>
      </w:r>
    </w:p>
    <w:p w14:paraId="58E2313F" w14:textId="77777777" w:rsidR="008F24B4" w:rsidRPr="00757C67" w:rsidRDefault="008F24B4" w:rsidP="007E1EB3">
      <w:pPr>
        <w:pStyle w:val="ListParagraph"/>
        <w:numPr>
          <w:ilvl w:val="0"/>
          <w:numId w:val="15"/>
        </w:numPr>
        <w:spacing w:before="60" w:after="0" w:line="264" w:lineRule="auto"/>
        <w:ind w:left="1260" w:right="-52" w:hanging="540"/>
        <w:contextualSpacing w:val="0"/>
        <w:jc w:val="both"/>
        <w:rPr>
          <w:rFonts w:ascii="Arial" w:hAnsi="Arial" w:cs="Arial"/>
          <w:sz w:val="17"/>
          <w:szCs w:val="17"/>
        </w:rPr>
      </w:pPr>
      <w:r w:rsidRPr="005F1CB3">
        <w:rPr>
          <w:rFonts w:ascii="Arial" w:hAnsi="Arial" w:cs="Arial"/>
          <w:sz w:val="17"/>
          <w:szCs w:val="17"/>
        </w:rPr>
        <w:t>close all accounts and terminate all services the Customer has with the Bank</w:t>
      </w:r>
      <w:r w:rsidRPr="00757C67">
        <w:rPr>
          <w:rFonts w:ascii="Arial" w:hAnsi="Arial" w:cs="Arial"/>
          <w:sz w:val="17"/>
          <w:szCs w:val="17"/>
        </w:rPr>
        <w:t xml:space="preserve">/ đóng </w:t>
      </w:r>
      <w:proofErr w:type="spellStart"/>
      <w:r w:rsidRPr="00757C67">
        <w:rPr>
          <w:rFonts w:ascii="Arial" w:hAnsi="Arial" w:cs="Arial"/>
          <w:sz w:val="17"/>
          <w:szCs w:val="17"/>
        </w:rPr>
        <w:t>tất</w:t>
      </w:r>
      <w:proofErr w:type="spellEnd"/>
      <w:r w:rsidRPr="00757C67">
        <w:rPr>
          <w:rFonts w:ascii="Arial" w:hAnsi="Arial" w:cs="Arial"/>
          <w:sz w:val="17"/>
          <w:szCs w:val="17"/>
        </w:rPr>
        <w:t xml:space="preserve"> cả các </w:t>
      </w:r>
      <w:proofErr w:type="spellStart"/>
      <w:r w:rsidRPr="00757C67">
        <w:rPr>
          <w:rFonts w:ascii="Arial" w:hAnsi="Arial" w:cs="Arial"/>
          <w:sz w:val="17"/>
          <w:szCs w:val="17"/>
        </w:rPr>
        <w:t>tài</w:t>
      </w:r>
      <w:proofErr w:type="spellEnd"/>
      <w:r w:rsidRPr="00757C67">
        <w:rPr>
          <w:rFonts w:ascii="Arial" w:hAnsi="Arial" w:cs="Arial"/>
          <w:sz w:val="17"/>
          <w:szCs w:val="17"/>
        </w:rPr>
        <w:t xml:space="preserve"> khoản và </w:t>
      </w:r>
      <w:proofErr w:type="spellStart"/>
      <w:r w:rsidRPr="00757C67">
        <w:rPr>
          <w:rFonts w:ascii="Arial" w:hAnsi="Arial" w:cs="Arial"/>
          <w:sz w:val="17"/>
          <w:szCs w:val="17"/>
        </w:rPr>
        <w:t>chấm</w:t>
      </w:r>
      <w:proofErr w:type="spellEnd"/>
      <w:r w:rsidRPr="00757C67">
        <w:rPr>
          <w:rFonts w:ascii="Arial" w:hAnsi="Arial" w:cs="Arial"/>
          <w:sz w:val="17"/>
          <w:szCs w:val="17"/>
        </w:rPr>
        <w:t xml:space="preserve"> </w:t>
      </w:r>
      <w:proofErr w:type="spellStart"/>
      <w:r w:rsidRPr="00757C67">
        <w:rPr>
          <w:rFonts w:ascii="Arial" w:hAnsi="Arial" w:cs="Arial"/>
          <w:sz w:val="17"/>
          <w:szCs w:val="17"/>
        </w:rPr>
        <w:t>dứt</w:t>
      </w:r>
      <w:proofErr w:type="spellEnd"/>
      <w:r w:rsidRPr="00757C67">
        <w:rPr>
          <w:rFonts w:ascii="Arial" w:hAnsi="Arial" w:cs="Arial"/>
          <w:sz w:val="17"/>
          <w:szCs w:val="17"/>
        </w:rPr>
        <w:t xml:space="preserve"> </w:t>
      </w:r>
      <w:proofErr w:type="spellStart"/>
      <w:r w:rsidRPr="00757C67">
        <w:rPr>
          <w:rFonts w:ascii="Arial" w:hAnsi="Arial" w:cs="Arial"/>
          <w:sz w:val="17"/>
          <w:szCs w:val="17"/>
        </w:rPr>
        <w:t>tất</w:t>
      </w:r>
      <w:proofErr w:type="spellEnd"/>
      <w:r w:rsidRPr="00757C67">
        <w:rPr>
          <w:rFonts w:ascii="Arial" w:hAnsi="Arial" w:cs="Arial"/>
          <w:sz w:val="17"/>
          <w:szCs w:val="17"/>
        </w:rPr>
        <w:t xml:space="preserve"> cả các </w:t>
      </w:r>
      <w:proofErr w:type="spellStart"/>
      <w:r w:rsidRPr="00757C67">
        <w:rPr>
          <w:rFonts w:ascii="Arial" w:hAnsi="Arial" w:cs="Arial"/>
          <w:sz w:val="17"/>
          <w:szCs w:val="17"/>
        </w:rPr>
        <w:t>dịch</w:t>
      </w:r>
      <w:proofErr w:type="spellEnd"/>
      <w:r w:rsidRPr="00757C67">
        <w:rPr>
          <w:rFonts w:ascii="Arial" w:hAnsi="Arial" w:cs="Arial"/>
          <w:sz w:val="17"/>
          <w:szCs w:val="17"/>
        </w:rPr>
        <w:t xml:space="preserve"> vụ mà Khách Hàng có </w:t>
      </w:r>
      <w:proofErr w:type="spellStart"/>
      <w:r w:rsidRPr="00757C67">
        <w:rPr>
          <w:rFonts w:ascii="Arial" w:hAnsi="Arial" w:cs="Arial"/>
          <w:sz w:val="17"/>
          <w:szCs w:val="17"/>
        </w:rPr>
        <w:t>tại</w:t>
      </w:r>
      <w:proofErr w:type="spellEnd"/>
      <w:r w:rsidRPr="00757C67">
        <w:rPr>
          <w:rFonts w:ascii="Arial" w:hAnsi="Arial" w:cs="Arial"/>
          <w:sz w:val="17"/>
          <w:szCs w:val="17"/>
        </w:rPr>
        <w:t xml:space="preserve"> </w:t>
      </w:r>
      <w:proofErr w:type="spellStart"/>
      <w:r w:rsidRPr="00757C67">
        <w:rPr>
          <w:rFonts w:ascii="Arial" w:hAnsi="Arial" w:cs="Arial"/>
          <w:sz w:val="17"/>
          <w:szCs w:val="17"/>
        </w:rPr>
        <w:t>Ngân</w:t>
      </w:r>
      <w:proofErr w:type="spellEnd"/>
      <w:r w:rsidRPr="00757C67">
        <w:rPr>
          <w:rFonts w:ascii="Arial" w:hAnsi="Arial" w:cs="Arial"/>
          <w:sz w:val="17"/>
          <w:szCs w:val="17"/>
        </w:rPr>
        <w:t xml:space="preserve"> </w:t>
      </w:r>
      <w:proofErr w:type="gramStart"/>
      <w:r w:rsidRPr="00757C67">
        <w:rPr>
          <w:rFonts w:ascii="Arial" w:hAnsi="Arial" w:cs="Arial"/>
          <w:sz w:val="17"/>
          <w:szCs w:val="17"/>
        </w:rPr>
        <w:t>Hàng;</w:t>
      </w:r>
      <w:proofErr w:type="gramEnd"/>
    </w:p>
    <w:p w14:paraId="7888219D" w14:textId="77777777" w:rsidR="008F24B4" w:rsidRPr="005F1CB3" w:rsidRDefault="008F24B4" w:rsidP="007E1EB3">
      <w:pPr>
        <w:pStyle w:val="ListParagraph"/>
        <w:spacing w:before="60" w:after="0" w:line="264" w:lineRule="auto"/>
        <w:ind w:left="1260" w:right="-52"/>
        <w:contextualSpacing w:val="0"/>
        <w:jc w:val="both"/>
        <w:rPr>
          <w:rFonts w:ascii="Arial" w:hAnsi="Arial" w:cs="Arial"/>
          <w:i/>
          <w:color w:val="0000FF"/>
          <w:sz w:val="17"/>
          <w:szCs w:val="17"/>
        </w:rPr>
      </w:pPr>
      <w:r w:rsidRPr="00757C67">
        <w:rPr>
          <w:rFonts w:ascii="Arial" w:hAnsi="Arial" w:cs="Arial"/>
          <w:i/>
          <w:color w:val="0000FF"/>
          <w:sz w:val="17"/>
          <w:szCs w:val="17"/>
        </w:rPr>
        <w:t>delay, block or refuse the making or clearing of any payment, the processing of instructions or the application for services or the provision of all or part of the services</w:t>
      </w:r>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trì</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hoãn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phong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tỏa</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từ </w:t>
      </w:r>
      <w:proofErr w:type="spellStart"/>
      <w:r w:rsidRPr="005F1CB3">
        <w:rPr>
          <w:rFonts w:ascii="Arial" w:hAnsi="Arial" w:cs="Arial"/>
          <w:i/>
          <w:color w:val="0000FF"/>
          <w:sz w:val="17"/>
          <w:szCs w:val="17"/>
        </w:rPr>
        <w:t>chối</w:t>
      </w:r>
      <w:proofErr w:type="spellEnd"/>
      <w:r w:rsidRPr="005F1CB3">
        <w:rPr>
          <w:rFonts w:ascii="Arial" w:hAnsi="Arial" w:cs="Arial"/>
          <w:i/>
          <w:color w:val="0000FF"/>
          <w:sz w:val="17"/>
          <w:szCs w:val="17"/>
        </w:rPr>
        <w:t xml:space="preserve"> việc thực hiện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thanh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toán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bù</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trừ</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khoản </w:t>
      </w:r>
      <w:proofErr w:type="spellStart"/>
      <w:r w:rsidRPr="005F1CB3">
        <w:rPr>
          <w:rFonts w:ascii="Arial" w:hAnsi="Arial" w:cs="Arial"/>
          <w:i/>
          <w:color w:val="0000FF"/>
          <w:sz w:val="17"/>
          <w:szCs w:val="17"/>
        </w:rPr>
        <w:t>thanh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toán</w:t>
      </w:r>
      <w:proofErr w:type="spellEnd"/>
      <w:r w:rsidRPr="005F1CB3">
        <w:rPr>
          <w:rFonts w:ascii="Arial" w:hAnsi="Arial" w:cs="Arial"/>
          <w:i/>
          <w:color w:val="0000FF"/>
          <w:sz w:val="17"/>
          <w:szCs w:val="17"/>
        </w:rPr>
        <w:t xml:space="preserve"> nào, việc </w:t>
      </w:r>
      <w:proofErr w:type="spellStart"/>
      <w:r w:rsidRPr="005F1CB3">
        <w:rPr>
          <w:rFonts w:ascii="Arial" w:hAnsi="Arial" w:cs="Arial"/>
          <w:i/>
          <w:color w:val="0000FF"/>
          <w:sz w:val="17"/>
          <w:szCs w:val="17"/>
        </w:rPr>
        <w:t>xử</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lý</w:t>
      </w:r>
      <w:proofErr w:type="spellEnd"/>
      <w:r w:rsidRPr="005F1CB3">
        <w:rPr>
          <w:rFonts w:ascii="Arial" w:hAnsi="Arial" w:cs="Arial"/>
          <w:i/>
          <w:color w:val="0000FF"/>
          <w:sz w:val="17"/>
          <w:szCs w:val="17"/>
        </w:rPr>
        <w:t xml:space="preserve"> các chỉ </w:t>
      </w:r>
      <w:proofErr w:type="spellStart"/>
      <w:r w:rsidRPr="005F1CB3">
        <w:rPr>
          <w:rFonts w:ascii="Arial" w:hAnsi="Arial" w:cs="Arial"/>
          <w:i/>
          <w:color w:val="0000FF"/>
          <w:sz w:val="17"/>
          <w:szCs w:val="17"/>
        </w:rPr>
        <w:t>thị</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đơn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yêu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cầu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cung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cấp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dịch</w:t>
      </w:r>
      <w:proofErr w:type="spellEnd"/>
      <w:r w:rsidRPr="005F1CB3">
        <w:rPr>
          <w:rFonts w:ascii="Arial" w:hAnsi="Arial" w:cs="Arial"/>
          <w:i/>
          <w:color w:val="0000FF"/>
          <w:sz w:val="17"/>
          <w:szCs w:val="17"/>
        </w:rPr>
        <w:t xml:space="preserve"> vụ,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việc </w:t>
      </w:r>
      <w:proofErr w:type="spellStart"/>
      <w:r w:rsidRPr="005F1CB3">
        <w:rPr>
          <w:rFonts w:ascii="Arial" w:hAnsi="Arial" w:cs="Arial"/>
          <w:i/>
          <w:color w:val="0000FF"/>
          <w:sz w:val="17"/>
          <w:szCs w:val="17"/>
        </w:rPr>
        <w:t>cung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cấp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tất</w:t>
      </w:r>
      <w:proofErr w:type="spellEnd"/>
      <w:r w:rsidRPr="005F1CB3">
        <w:rPr>
          <w:rFonts w:ascii="Arial" w:hAnsi="Arial" w:cs="Arial"/>
          <w:i/>
          <w:color w:val="0000FF"/>
          <w:sz w:val="17"/>
          <w:szCs w:val="17"/>
        </w:rPr>
        <w:t xml:space="preserve"> cả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một</w:t>
      </w:r>
      <w:proofErr w:type="spellEnd"/>
      <w:r w:rsidRPr="005F1CB3">
        <w:rPr>
          <w:rFonts w:ascii="Arial" w:hAnsi="Arial" w:cs="Arial"/>
          <w:i/>
          <w:color w:val="0000FF"/>
          <w:sz w:val="17"/>
          <w:szCs w:val="17"/>
        </w:rPr>
        <w:t xml:space="preserve"> phần các </w:t>
      </w:r>
      <w:proofErr w:type="spellStart"/>
      <w:r w:rsidRPr="005F1CB3">
        <w:rPr>
          <w:rFonts w:ascii="Arial" w:hAnsi="Arial" w:cs="Arial"/>
          <w:i/>
          <w:color w:val="0000FF"/>
          <w:sz w:val="17"/>
          <w:szCs w:val="17"/>
        </w:rPr>
        <w:t>dịch</w:t>
      </w:r>
      <w:proofErr w:type="spellEnd"/>
      <w:r w:rsidRPr="005F1CB3">
        <w:rPr>
          <w:rFonts w:ascii="Arial" w:hAnsi="Arial" w:cs="Arial"/>
          <w:i/>
          <w:color w:val="0000FF"/>
          <w:sz w:val="17"/>
          <w:szCs w:val="17"/>
        </w:rPr>
        <w:t xml:space="preserve"> </w:t>
      </w:r>
      <w:proofErr w:type="gramStart"/>
      <w:r w:rsidRPr="005F1CB3">
        <w:rPr>
          <w:rFonts w:ascii="Arial" w:hAnsi="Arial" w:cs="Arial"/>
          <w:i/>
          <w:color w:val="0000FF"/>
          <w:sz w:val="17"/>
          <w:szCs w:val="17"/>
        </w:rPr>
        <w:t>vụ;</w:t>
      </w:r>
      <w:proofErr w:type="gramEnd"/>
    </w:p>
    <w:p w14:paraId="197E7B2D" w14:textId="77777777" w:rsidR="008F24B4" w:rsidRPr="005F1CB3" w:rsidRDefault="008F24B4" w:rsidP="007E1EB3">
      <w:pPr>
        <w:pStyle w:val="ListParagraph"/>
        <w:numPr>
          <w:ilvl w:val="0"/>
          <w:numId w:val="15"/>
        </w:numPr>
        <w:spacing w:before="60" w:after="0" w:line="264" w:lineRule="auto"/>
        <w:ind w:left="1260" w:right="-52" w:hanging="540"/>
        <w:contextualSpacing w:val="0"/>
        <w:jc w:val="both"/>
        <w:rPr>
          <w:rFonts w:ascii="Arial" w:hAnsi="Arial" w:cs="Arial"/>
          <w:i/>
          <w:color w:val="0000FF"/>
          <w:sz w:val="17"/>
          <w:szCs w:val="17"/>
        </w:rPr>
      </w:pPr>
      <w:r w:rsidRPr="005F1CB3">
        <w:rPr>
          <w:rFonts w:ascii="Arial" w:hAnsi="Arial" w:cs="Arial"/>
          <w:sz w:val="17"/>
          <w:szCs w:val="17"/>
        </w:rPr>
        <w:t>terminate and/or recall any or all advances or loans, credit or other financial or banking facilities (committed or uncommitted), accommodation, financial assistance or services and demand repayment of all sums outstanding; or</w:t>
      </w:r>
      <w:r w:rsidRPr="00757C67">
        <w:rPr>
          <w:rFonts w:ascii="Arial" w:hAnsi="Arial" w:cs="Arial"/>
          <w:i/>
          <w:color w:val="0000FF"/>
          <w:sz w:val="17"/>
          <w:szCs w:val="17"/>
        </w:rPr>
        <w:t xml:space="preserve">/ </w:t>
      </w:r>
      <w:proofErr w:type="spellStart"/>
      <w:r w:rsidRPr="005F1CB3">
        <w:rPr>
          <w:rFonts w:ascii="Arial" w:hAnsi="Arial" w:cs="Arial"/>
          <w:i/>
          <w:color w:val="0000FF"/>
          <w:sz w:val="17"/>
          <w:szCs w:val="17"/>
        </w:rPr>
        <w:t>chấm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dứt</w:t>
      </w:r>
      <w:proofErr w:type="spellEnd"/>
      <w:r w:rsidRPr="005F1CB3">
        <w:rPr>
          <w:rFonts w:ascii="Arial" w:hAnsi="Arial" w:cs="Arial"/>
          <w:i/>
          <w:color w:val="0000FF"/>
          <w:sz w:val="17"/>
          <w:szCs w:val="17"/>
        </w:rPr>
        <w:t xml:space="preserve"> và/</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rút</w:t>
      </w:r>
      <w:proofErr w:type="spellEnd"/>
      <w:r w:rsidRPr="005F1CB3">
        <w:rPr>
          <w:rFonts w:ascii="Arial" w:hAnsi="Arial" w:cs="Arial"/>
          <w:i/>
          <w:color w:val="0000FF"/>
          <w:sz w:val="17"/>
          <w:szCs w:val="17"/>
        </w:rPr>
        <w:t xml:space="preserve"> lại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tất</w:t>
      </w:r>
      <w:proofErr w:type="spellEnd"/>
      <w:r w:rsidRPr="005F1CB3">
        <w:rPr>
          <w:rFonts w:ascii="Arial" w:hAnsi="Arial" w:cs="Arial"/>
          <w:i/>
          <w:color w:val="0000FF"/>
          <w:sz w:val="17"/>
          <w:szCs w:val="17"/>
        </w:rPr>
        <w:t xml:space="preserve"> cả các khoản giải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khoản </w:t>
      </w:r>
      <w:proofErr w:type="spellStart"/>
      <w:r w:rsidRPr="005F1CB3">
        <w:rPr>
          <w:rFonts w:ascii="Arial" w:hAnsi="Arial" w:cs="Arial"/>
          <w:i/>
          <w:color w:val="0000FF"/>
          <w:sz w:val="17"/>
          <w:szCs w:val="17"/>
        </w:rPr>
        <w:t>vay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tiện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ích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tín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dụng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các </w:t>
      </w:r>
      <w:proofErr w:type="spellStart"/>
      <w:r w:rsidRPr="005F1CB3">
        <w:rPr>
          <w:rFonts w:ascii="Arial" w:hAnsi="Arial" w:cs="Arial"/>
          <w:i/>
          <w:color w:val="0000FF"/>
          <w:sz w:val="17"/>
          <w:szCs w:val="17"/>
        </w:rPr>
        <w:t>tiện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ích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tài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chính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tiện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ích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khác (</w:t>
      </w:r>
      <w:proofErr w:type="spellStart"/>
      <w:r w:rsidRPr="005F1CB3">
        <w:rPr>
          <w:rFonts w:ascii="Arial" w:hAnsi="Arial" w:cs="Arial"/>
          <w:i/>
          <w:color w:val="0000FF"/>
          <w:sz w:val="17"/>
          <w:szCs w:val="17"/>
        </w:rPr>
        <w:t>dù</w:t>
      </w:r>
      <w:proofErr w:type="spellEnd"/>
      <w:r w:rsidRPr="005F1CB3">
        <w:rPr>
          <w:rFonts w:ascii="Arial" w:hAnsi="Arial" w:cs="Arial"/>
          <w:i/>
          <w:color w:val="0000FF"/>
          <w:sz w:val="17"/>
          <w:szCs w:val="17"/>
        </w:rPr>
        <w:t xml:space="preserve"> cam </w:t>
      </w:r>
      <w:proofErr w:type="spellStart"/>
      <w:r w:rsidRPr="005F1CB3">
        <w:rPr>
          <w:rFonts w:ascii="Arial" w:hAnsi="Arial" w:cs="Arial"/>
          <w:i/>
          <w:color w:val="0000FF"/>
          <w:sz w:val="17"/>
          <w:szCs w:val="17"/>
        </w:rPr>
        <w:t>kết</w:t>
      </w:r>
      <w:proofErr w:type="spellEnd"/>
      <w:r w:rsidRPr="005F1CB3">
        <w:rPr>
          <w:rFonts w:ascii="Arial" w:hAnsi="Arial" w:cs="Arial"/>
          <w:i/>
          <w:color w:val="0000FF"/>
          <w:sz w:val="17"/>
          <w:szCs w:val="17"/>
        </w:rPr>
        <w:t xml:space="preserve"> hay </w:t>
      </w:r>
      <w:proofErr w:type="spellStart"/>
      <w:r w:rsidRPr="005F1CB3">
        <w:rPr>
          <w:rFonts w:ascii="Arial" w:hAnsi="Arial" w:cs="Arial"/>
          <w:i/>
          <w:color w:val="0000FF"/>
          <w:sz w:val="17"/>
          <w:szCs w:val="17"/>
        </w:rPr>
        <w:t>không</w:t>
      </w:r>
      <w:proofErr w:type="spellEnd"/>
      <w:r w:rsidRPr="005F1CB3">
        <w:rPr>
          <w:rFonts w:ascii="Arial" w:hAnsi="Arial" w:cs="Arial"/>
          <w:i/>
          <w:color w:val="0000FF"/>
          <w:sz w:val="17"/>
          <w:szCs w:val="17"/>
        </w:rPr>
        <w:t xml:space="preserve"> cam </w:t>
      </w:r>
      <w:proofErr w:type="spellStart"/>
      <w:r w:rsidRPr="005F1CB3">
        <w:rPr>
          <w:rFonts w:ascii="Arial" w:hAnsi="Arial" w:cs="Arial"/>
          <w:i/>
          <w:color w:val="0000FF"/>
          <w:sz w:val="17"/>
          <w:szCs w:val="17"/>
        </w:rPr>
        <w:t>kết</w:t>
      </w:r>
      <w:proofErr w:type="spellEnd"/>
      <w:r w:rsidRPr="005F1CB3">
        <w:rPr>
          <w:rFonts w:ascii="Arial" w:hAnsi="Arial" w:cs="Arial"/>
          <w:i/>
          <w:color w:val="0000FF"/>
          <w:sz w:val="17"/>
          <w:szCs w:val="17"/>
        </w:rPr>
        <w:t xml:space="preserve">), khoản </w:t>
      </w:r>
      <w:proofErr w:type="spellStart"/>
      <w:r w:rsidRPr="005F1CB3">
        <w:rPr>
          <w:rFonts w:ascii="Arial" w:hAnsi="Arial" w:cs="Arial"/>
          <w:i/>
          <w:color w:val="0000FF"/>
          <w:sz w:val="17"/>
          <w:szCs w:val="17"/>
        </w:rPr>
        <w:t>cho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vay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hỗ</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trợ</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tài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chính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các </w:t>
      </w:r>
      <w:proofErr w:type="spellStart"/>
      <w:r w:rsidRPr="005F1CB3">
        <w:rPr>
          <w:rFonts w:ascii="Arial" w:hAnsi="Arial" w:cs="Arial"/>
          <w:i/>
          <w:color w:val="0000FF"/>
          <w:sz w:val="17"/>
          <w:szCs w:val="17"/>
        </w:rPr>
        <w:t>dịch</w:t>
      </w:r>
      <w:proofErr w:type="spellEnd"/>
      <w:r w:rsidRPr="005F1CB3">
        <w:rPr>
          <w:rFonts w:ascii="Arial" w:hAnsi="Arial" w:cs="Arial"/>
          <w:i/>
          <w:color w:val="0000FF"/>
          <w:sz w:val="17"/>
          <w:szCs w:val="17"/>
        </w:rPr>
        <w:t xml:space="preserve"> vụ </w:t>
      </w:r>
      <w:proofErr w:type="spellStart"/>
      <w:r w:rsidRPr="005F1CB3">
        <w:rPr>
          <w:rFonts w:ascii="Arial" w:hAnsi="Arial" w:cs="Arial"/>
          <w:i/>
          <w:color w:val="0000FF"/>
          <w:sz w:val="17"/>
          <w:szCs w:val="17"/>
        </w:rPr>
        <w:t>tài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chính</w:t>
      </w:r>
      <w:proofErr w:type="spellEnd"/>
      <w:r w:rsidRPr="005F1CB3">
        <w:rPr>
          <w:rFonts w:ascii="Arial" w:hAnsi="Arial" w:cs="Arial"/>
          <w:i/>
          <w:color w:val="0000FF"/>
          <w:sz w:val="17"/>
          <w:szCs w:val="17"/>
        </w:rPr>
        <w:t xml:space="preserve"> và </w:t>
      </w:r>
      <w:proofErr w:type="spellStart"/>
      <w:r w:rsidRPr="005F1CB3">
        <w:rPr>
          <w:rFonts w:ascii="Arial" w:hAnsi="Arial" w:cs="Arial"/>
          <w:i/>
          <w:color w:val="0000FF"/>
          <w:sz w:val="17"/>
          <w:szCs w:val="17"/>
        </w:rPr>
        <w:t>yêu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cầu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hoàn</w:t>
      </w:r>
      <w:proofErr w:type="spellEnd"/>
      <w:r w:rsidRPr="005F1CB3">
        <w:rPr>
          <w:rFonts w:ascii="Arial" w:hAnsi="Arial" w:cs="Arial"/>
          <w:i/>
          <w:color w:val="0000FF"/>
          <w:sz w:val="17"/>
          <w:szCs w:val="17"/>
        </w:rPr>
        <w:t xml:space="preserve"> trả </w:t>
      </w:r>
      <w:proofErr w:type="spellStart"/>
      <w:r w:rsidRPr="005F1CB3">
        <w:rPr>
          <w:rFonts w:ascii="Arial" w:hAnsi="Arial" w:cs="Arial"/>
          <w:i/>
          <w:color w:val="0000FF"/>
          <w:sz w:val="17"/>
          <w:szCs w:val="17"/>
        </w:rPr>
        <w:t>tất</w:t>
      </w:r>
      <w:proofErr w:type="spellEnd"/>
      <w:r w:rsidRPr="005F1CB3">
        <w:rPr>
          <w:rFonts w:ascii="Arial" w:hAnsi="Arial" w:cs="Arial"/>
          <w:i/>
          <w:color w:val="0000FF"/>
          <w:sz w:val="17"/>
          <w:szCs w:val="17"/>
        </w:rPr>
        <w:t xml:space="preserve"> cả các khoản chưa </w:t>
      </w:r>
      <w:proofErr w:type="spellStart"/>
      <w:r w:rsidRPr="005F1CB3">
        <w:rPr>
          <w:rFonts w:ascii="Arial" w:hAnsi="Arial" w:cs="Arial"/>
          <w:i/>
          <w:color w:val="0000FF"/>
          <w:sz w:val="17"/>
          <w:szCs w:val="17"/>
        </w:rPr>
        <w:t>thanh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toán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p>
    <w:p w14:paraId="244819A2" w14:textId="77777777" w:rsidR="008F24B4" w:rsidRPr="005F1CB3" w:rsidRDefault="008F24B4" w:rsidP="007E1EB3">
      <w:pPr>
        <w:pStyle w:val="ListParagraph"/>
        <w:numPr>
          <w:ilvl w:val="0"/>
          <w:numId w:val="15"/>
        </w:numPr>
        <w:spacing w:before="60" w:after="0" w:line="264" w:lineRule="auto"/>
        <w:ind w:left="1260" w:right="-52" w:hanging="540"/>
        <w:contextualSpacing w:val="0"/>
        <w:jc w:val="both"/>
        <w:rPr>
          <w:rFonts w:ascii="Arial" w:hAnsi="Arial" w:cs="Arial"/>
          <w:i/>
          <w:color w:val="0000FF"/>
          <w:sz w:val="17"/>
          <w:szCs w:val="17"/>
        </w:rPr>
      </w:pPr>
      <w:r w:rsidRPr="005F1CB3">
        <w:rPr>
          <w:rFonts w:ascii="Arial" w:hAnsi="Arial" w:cs="Arial"/>
          <w:sz w:val="17"/>
          <w:szCs w:val="17"/>
        </w:rPr>
        <w:t>make reports and take such other actions as the Bank may deem appropriate</w:t>
      </w:r>
      <w:r w:rsidRPr="00757C67">
        <w:rPr>
          <w:rFonts w:ascii="Arial" w:hAnsi="Arial" w:cs="Arial"/>
          <w:sz w:val="17"/>
          <w:szCs w:val="17"/>
        </w:rPr>
        <w:t>/</w:t>
      </w:r>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báo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cáo</w:t>
      </w:r>
      <w:proofErr w:type="spellEnd"/>
      <w:r w:rsidRPr="005F1CB3">
        <w:rPr>
          <w:rFonts w:ascii="Arial" w:hAnsi="Arial" w:cs="Arial"/>
          <w:i/>
          <w:color w:val="0000FF"/>
          <w:sz w:val="17"/>
          <w:szCs w:val="17"/>
        </w:rPr>
        <w:t xml:space="preserve"> và thực hiện các </w:t>
      </w:r>
      <w:proofErr w:type="spellStart"/>
      <w:r w:rsidRPr="005F1CB3">
        <w:rPr>
          <w:rFonts w:ascii="Arial" w:hAnsi="Arial" w:cs="Arial"/>
          <w:i/>
          <w:color w:val="0000FF"/>
          <w:sz w:val="17"/>
          <w:szCs w:val="17"/>
        </w:rPr>
        <w:t>hành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khác mà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w:t>
      </w:r>
      <w:proofErr w:type="spellStart"/>
      <w:r w:rsidRPr="005F1CB3">
        <w:rPr>
          <w:rFonts w:ascii="Arial" w:hAnsi="Arial" w:cs="Arial"/>
          <w:i/>
          <w:color w:val="0000FF"/>
          <w:sz w:val="17"/>
          <w:szCs w:val="17"/>
        </w:rPr>
        <w:t>cho</w:t>
      </w:r>
      <w:proofErr w:type="spellEnd"/>
      <w:r w:rsidRPr="005F1CB3">
        <w:rPr>
          <w:rFonts w:ascii="Arial" w:hAnsi="Arial" w:cs="Arial"/>
          <w:i/>
          <w:color w:val="0000FF"/>
          <w:sz w:val="17"/>
          <w:szCs w:val="17"/>
        </w:rPr>
        <w:t xml:space="preserve"> là </w:t>
      </w:r>
      <w:proofErr w:type="spellStart"/>
      <w:r w:rsidRPr="005F1CB3">
        <w:rPr>
          <w:rFonts w:ascii="Arial" w:hAnsi="Arial" w:cs="Arial"/>
          <w:i/>
          <w:color w:val="0000FF"/>
          <w:sz w:val="17"/>
          <w:szCs w:val="17"/>
        </w:rPr>
        <w:t>phù</w:t>
      </w:r>
      <w:proofErr w:type="spellEnd"/>
      <w:r w:rsidRPr="005F1CB3">
        <w:rPr>
          <w:rFonts w:ascii="Arial" w:hAnsi="Arial" w:cs="Arial"/>
          <w:i/>
          <w:color w:val="0000FF"/>
          <w:sz w:val="17"/>
          <w:szCs w:val="17"/>
        </w:rPr>
        <w:t xml:space="preserve"> hợp. </w:t>
      </w:r>
    </w:p>
    <w:p w14:paraId="7D0C1CBC" w14:textId="77777777" w:rsidR="008F24B4" w:rsidRPr="00757C67" w:rsidRDefault="008F24B4" w:rsidP="007E1EB3">
      <w:pPr>
        <w:pStyle w:val="ListParagraph"/>
        <w:spacing w:before="60" w:after="0" w:line="264" w:lineRule="auto"/>
        <w:ind w:left="1260" w:right="-52"/>
        <w:contextualSpacing w:val="0"/>
        <w:jc w:val="both"/>
        <w:rPr>
          <w:rFonts w:ascii="Arial" w:hAnsi="Arial" w:cs="Arial"/>
          <w:i/>
          <w:color w:val="0000FF"/>
          <w:sz w:val="17"/>
          <w:szCs w:val="17"/>
        </w:rPr>
      </w:pPr>
    </w:p>
    <w:p w14:paraId="54B7640A" w14:textId="77777777" w:rsidR="008F24B4" w:rsidRDefault="008F24B4" w:rsidP="000E0F8E">
      <w:pPr>
        <w:spacing w:before="60" w:after="0" w:line="264" w:lineRule="auto"/>
        <w:ind w:left="720"/>
        <w:jc w:val="both"/>
        <w:rPr>
          <w:rFonts w:ascii="Arial" w:hAnsi="Arial" w:cs="Arial"/>
          <w:i/>
          <w:color w:val="0000FF"/>
          <w:sz w:val="17"/>
          <w:szCs w:val="17"/>
        </w:rPr>
      </w:pPr>
      <w:r w:rsidRPr="005F1CB3">
        <w:rPr>
          <w:rFonts w:ascii="Arial" w:hAnsi="Arial" w:cs="Arial"/>
          <w:sz w:val="17"/>
          <w:szCs w:val="17"/>
        </w:rPr>
        <w:t xml:space="preserve">The Customer undertakes that it will not initiate, engage in or effect a transaction (directly or indirectly) that may involve Financial Crime and agree to hold the Bank harmless, indemnify the Bank and keep the Bank indemnified from and against any and all liabilities, claims, obligations, losses, damages, penalties, actions, judgments, suits, costs (including, but not limited to, legal costs on a full indemnity basis), expenses and disbursements of any kind whatsoever which the Bank may suffer or incur in connection with or arising from any breach by the Customer of this undertaking./ </w:t>
      </w:r>
      <w:r w:rsidRPr="005F1CB3">
        <w:rPr>
          <w:rFonts w:ascii="Arial" w:hAnsi="Arial" w:cs="Arial"/>
          <w:i/>
          <w:color w:val="0000FF"/>
          <w:sz w:val="17"/>
          <w:szCs w:val="17"/>
        </w:rPr>
        <w:t xml:space="preserve">Khách Hàng cam </w:t>
      </w:r>
      <w:proofErr w:type="spellStart"/>
      <w:r w:rsidRPr="005F1CB3">
        <w:rPr>
          <w:rFonts w:ascii="Arial" w:hAnsi="Arial" w:cs="Arial"/>
          <w:i/>
          <w:color w:val="0000FF"/>
          <w:sz w:val="17"/>
          <w:szCs w:val="17"/>
        </w:rPr>
        <w:t>kết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rằng</w:t>
      </w:r>
      <w:proofErr w:type="spellEnd"/>
      <w:r w:rsidRPr="005F1CB3">
        <w:rPr>
          <w:rFonts w:ascii="Arial" w:hAnsi="Arial" w:cs="Arial"/>
          <w:i/>
          <w:color w:val="0000FF"/>
          <w:sz w:val="17"/>
          <w:szCs w:val="17"/>
        </w:rPr>
        <w:t xml:space="preserve"> Khách Hàng sẽ </w:t>
      </w:r>
      <w:proofErr w:type="spellStart"/>
      <w:r w:rsidRPr="005F1CB3">
        <w:rPr>
          <w:rFonts w:ascii="Arial" w:hAnsi="Arial" w:cs="Arial"/>
          <w:i/>
          <w:color w:val="0000FF"/>
          <w:sz w:val="17"/>
          <w:szCs w:val="17"/>
        </w:rPr>
        <w:t>không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khởi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tạo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không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tham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gia</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không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tác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trực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tiếp</w:t>
      </w:r>
      <w:proofErr w:type="spellEnd"/>
      <w:r w:rsidRPr="005F1CB3">
        <w:rPr>
          <w:rFonts w:ascii="Arial" w:hAnsi="Arial" w:cs="Arial"/>
          <w:i/>
          <w:color w:val="0000FF"/>
          <w:sz w:val="17"/>
          <w:szCs w:val="17"/>
        </w:rPr>
        <w:t xml:space="preserve"> hay </w:t>
      </w:r>
      <w:proofErr w:type="spellStart"/>
      <w:r w:rsidRPr="005F1CB3">
        <w:rPr>
          <w:rFonts w:ascii="Arial" w:hAnsi="Arial" w:cs="Arial"/>
          <w:i/>
          <w:color w:val="0000FF"/>
          <w:sz w:val="17"/>
          <w:szCs w:val="17"/>
        </w:rPr>
        <w:t>gián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tiếp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đến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một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giao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dịch</w:t>
      </w:r>
      <w:proofErr w:type="spellEnd"/>
      <w:r w:rsidRPr="005F1CB3">
        <w:rPr>
          <w:rFonts w:ascii="Arial" w:hAnsi="Arial" w:cs="Arial"/>
          <w:i/>
          <w:color w:val="0000FF"/>
          <w:sz w:val="17"/>
          <w:szCs w:val="17"/>
        </w:rPr>
        <w:t xml:space="preserve"> mà có thể </w:t>
      </w:r>
      <w:proofErr w:type="spellStart"/>
      <w:r w:rsidRPr="005F1CB3">
        <w:rPr>
          <w:rFonts w:ascii="Arial" w:hAnsi="Arial" w:cs="Arial"/>
          <w:i/>
          <w:color w:val="0000FF"/>
          <w:sz w:val="17"/>
          <w:szCs w:val="17"/>
        </w:rPr>
        <w:t>liên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quan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đến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Tội</w:t>
      </w:r>
      <w:proofErr w:type="spellEnd"/>
      <w:r w:rsidRPr="005F1CB3">
        <w:rPr>
          <w:rFonts w:ascii="Arial" w:hAnsi="Arial" w:cs="Arial"/>
          <w:i/>
          <w:color w:val="0000FF"/>
          <w:sz w:val="17"/>
          <w:szCs w:val="17"/>
        </w:rPr>
        <w:t xml:space="preserve"> Phạm </w:t>
      </w:r>
      <w:proofErr w:type="spellStart"/>
      <w:r w:rsidRPr="005F1CB3">
        <w:rPr>
          <w:rFonts w:ascii="Arial" w:hAnsi="Arial" w:cs="Arial"/>
          <w:i/>
          <w:color w:val="0000FF"/>
          <w:sz w:val="17"/>
          <w:szCs w:val="17"/>
        </w:rPr>
        <w:t>Tài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Chính</w:t>
      </w:r>
      <w:proofErr w:type="spellEnd"/>
      <w:r w:rsidRPr="005F1CB3">
        <w:rPr>
          <w:rFonts w:ascii="Arial" w:hAnsi="Arial" w:cs="Arial"/>
          <w:i/>
          <w:color w:val="0000FF"/>
          <w:sz w:val="17"/>
          <w:szCs w:val="17"/>
        </w:rPr>
        <w:t xml:space="preserve">, và </w:t>
      </w:r>
      <w:proofErr w:type="spellStart"/>
      <w:r w:rsidRPr="005F1CB3">
        <w:rPr>
          <w:rFonts w:ascii="Arial" w:hAnsi="Arial" w:cs="Arial"/>
          <w:i/>
          <w:color w:val="0000FF"/>
          <w:sz w:val="17"/>
          <w:szCs w:val="17"/>
        </w:rPr>
        <w:t>đồng</w:t>
      </w:r>
      <w:proofErr w:type="spellEnd"/>
      <w:r w:rsidRPr="005F1CB3">
        <w:rPr>
          <w:rFonts w:ascii="Arial" w:hAnsi="Arial" w:cs="Arial"/>
          <w:i/>
          <w:color w:val="0000FF"/>
          <w:sz w:val="17"/>
          <w:szCs w:val="17"/>
        </w:rPr>
        <w:t xml:space="preserve"> ý </w:t>
      </w:r>
      <w:proofErr w:type="spellStart"/>
      <w:r w:rsidRPr="005F1CB3">
        <w:rPr>
          <w:rFonts w:ascii="Arial" w:hAnsi="Arial" w:cs="Arial"/>
          <w:i/>
          <w:color w:val="0000FF"/>
          <w:sz w:val="17"/>
          <w:szCs w:val="17"/>
        </w:rPr>
        <w:t>giữ</w:t>
      </w:r>
      <w:proofErr w:type="spellEnd"/>
      <w:r w:rsidRPr="005F1CB3">
        <w:rPr>
          <w:rFonts w:ascii="Arial" w:hAnsi="Arial" w:cs="Arial"/>
          <w:i/>
          <w:color w:val="0000FF"/>
          <w:sz w:val="17"/>
          <w:szCs w:val="17"/>
        </w:rPr>
        <w:t xml:space="preserve"> vô </w:t>
      </w:r>
      <w:proofErr w:type="spellStart"/>
      <w:r w:rsidRPr="005F1CB3">
        <w:rPr>
          <w:rFonts w:ascii="Arial" w:hAnsi="Arial" w:cs="Arial"/>
          <w:i/>
          <w:color w:val="0000FF"/>
          <w:sz w:val="17"/>
          <w:szCs w:val="17"/>
        </w:rPr>
        <w:t>hại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w:t>
      </w:r>
      <w:proofErr w:type="spellStart"/>
      <w:r w:rsidRPr="005F1CB3">
        <w:rPr>
          <w:rFonts w:ascii="Arial" w:hAnsi="Arial" w:cs="Arial"/>
          <w:i/>
          <w:color w:val="0000FF"/>
          <w:sz w:val="17"/>
          <w:szCs w:val="17"/>
        </w:rPr>
        <w:t>đồng</w:t>
      </w:r>
      <w:proofErr w:type="spellEnd"/>
      <w:r w:rsidRPr="005F1CB3">
        <w:rPr>
          <w:rFonts w:ascii="Arial" w:hAnsi="Arial" w:cs="Arial"/>
          <w:i/>
          <w:color w:val="0000FF"/>
          <w:sz w:val="17"/>
          <w:szCs w:val="17"/>
        </w:rPr>
        <w:t xml:space="preserve"> ý </w:t>
      </w:r>
      <w:proofErr w:type="spellStart"/>
      <w:r w:rsidRPr="005F1CB3">
        <w:rPr>
          <w:rFonts w:ascii="Arial" w:hAnsi="Arial" w:cs="Arial"/>
          <w:i/>
          <w:color w:val="0000FF"/>
          <w:sz w:val="17"/>
          <w:szCs w:val="17"/>
        </w:rPr>
        <w:t>bồi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thường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cũng như bảo </w:t>
      </w:r>
      <w:proofErr w:type="spellStart"/>
      <w:r w:rsidRPr="005F1CB3">
        <w:rPr>
          <w:rFonts w:ascii="Arial" w:hAnsi="Arial" w:cs="Arial"/>
          <w:i/>
          <w:color w:val="0000FF"/>
          <w:sz w:val="17"/>
          <w:szCs w:val="17"/>
        </w:rPr>
        <w:t>đảm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w:t>
      </w:r>
      <w:proofErr w:type="spellStart"/>
      <w:r w:rsidRPr="005F1CB3">
        <w:rPr>
          <w:rFonts w:ascii="Arial" w:hAnsi="Arial" w:cs="Arial"/>
          <w:i/>
          <w:color w:val="0000FF"/>
          <w:sz w:val="17"/>
          <w:szCs w:val="17"/>
        </w:rPr>
        <w:t>được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bồi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thường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đối</w:t>
      </w:r>
      <w:proofErr w:type="spellEnd"/>
      <w:r w:rsidRPr="005F1CB3">
        <w:rPr>
          <w:rFonts w:ascii="Arial" w:hAnsi="Arial" w:cs="Arial"/>
          <w:i/>
          <w:color w:val="0000FF"/>
          <w:sz w:val="17"/>
          <w:szCs w:val="17"/>
        </w:rPr>
        <w:t xml:space="preserve"> với và </w:t>
      </w:r>
      <w:proofErr w:type="spellStart"/>
      <w:r w:rsidRPr="005F1CB3">
        <w:rPr>
          <w:rFonts w:ascii="Arial" w:hAnsi="Arial" w:cs="Arial"/>
          <w:i/>
          <w:color w:val="0000FF"/>
          <w:sz w:val="17"/>
          <w:szCs w:val="17"/>
        </w:rPr>
        <w:t>liên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quan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đến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và </w:t>
      </w:r>
      <w:proofErr w:type="spellStart"/>
      <w:r w:rsidRPr="005F1CB3">
        <w:rPr>
          <w:rFonts w:ascii="Arial" w:hAnsi="Arial" w:cs="Arial"/>
          <w:i/>
          <w:color w:val="0000FF"/>
          <w:sz w:val="17"/>
          <w:szCs w:val="17"/>
        </w:rPr>
        <w:t>tất</w:t>
      </w:r>
      <w:proofErr w:type="spellEnd"/>
      <w:r w:rsidRPr="005F1CB3">
        <w:rPr>
          <w:rFonts w:ascii="Arial" w:hAnsi="Arial" w:cs="Arial"/>
          <w:i/>
          <w:color w:val="0000FF"/>
          <w:sz w:val="17"/>
          <w:szCs w:val="17"/>
        </w:rPr>
        <w:t xml:space="preserve"> cả các </w:t>
      </w:r>
      <w:proofErr w:type="spellStart"/>
      <w:r w:rsidRPr="005F1CB3">
        <w:rPr>
          <w:rFonts w:ascii="Arial" w:hAnsi="Arial" w:cs="Arial"/>
          <w:i/>
          <w:color w:val="0000FF"/>
          <w:sz w:val="17"/>
          <w:szCs w:val="17"/>
        </w:rPr>
        <w:t>trách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nhiệm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khiếu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nại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nghĩa</w:t>
      </w:r>
      <w:proofErr w:type="spellEnd"/>
      <w:r w:rsidRPr="005F1CB3">
        <w:rPr>
          <w:rFonts w:ascii="Arial" w:hAnsi="Arial" w:cs="Arial"/>
          <w:i/>
          <w:color w:val="0000FF"/>
          <w:sz w:val="17"/>
          <w:szCs w:val="17"/>
        </w:rPr>
        <w:t xml:space="preserve"> vụ, </w:t>
      </w:r>
      <w:proofErr w:type="spellStart"/>
      <w:r w:rsidRPr="005F1CB3">
        <w:rPr>
          <w:rFonts w:ascii="Arial" w:hAnsi="Arial" w:cs="Arial"/>
          <w:i/>
          <w:color w:val="0000FF"/>
          <w:sz w:val="17"/>
          <w:szCs w:val="17"/>
        </w:rPr>
        <w:t>tổn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thất</w:t>
      </w:r>
      <w:proofErr w:type="spellEnd"/>
      <w:r w:rsidRPr="005F1CB3">
        <w:rPr>
          <w:rFonts w:ascii="Arial" w:hAnsi="Arial" w:cs="Arial"/>
          <w:i/>
          <w:color w:val="0000FF"/>
          <w:sz w:val="17"/>
          <w:szCs w:val="17"/>
        </w:rPr>
        <w:t xml:space="preserve">, thiệt </w:t>
      </w:r>
      <w:proofErr w:type="spellStart"/>
      <w:r w:rsidRPr="005F1CB3">
        <w:rPr>
          <w:rFonts w:ascii="Arial" w:hAnsi="Arial" w:cs="Arial"/>
          <w:i/>
          <w:color w:val="0000FF"/>
          <w:sz w:val="17"/>
          <w:szCs w:val="17"/>
        </w:rPr>
        <w:t>hại</w:t>
      </w:r>
      <w:proofErr w:type="spellEnd"/>
      <w:r w:rsidRPr="005F1CB3">
        <w:rPr>
          <w:rFonts w:ascii="Arial" w:hAnsi="Arial" w:cs="Arial"/>
          <w:i/>
          <w:color w:val="0000FF"/>
          <w:sz w:val="17"/>
          <w:szCs w:val="17"/>
        </w:rPr>
        <w:t xml:space="preserve">, khoản </w:t>
      </w:r>
      <w:proofErr w:type="spellStart"/>
      <w:r w:rsidRPr="005F1CB3">
        <w:rPr>
          <w:rFonts w:ascii="Arial" w:hAnsi="Arial" w:cs="Arial"/>
          <w:i/>
          <w:color w:val="0000FF"/>
          <w:sz w:val="17"/>
          <w:szCs w:val="17"/>
        </w:rPr>
        <w:t>phạt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hành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phán</w:t>
      </w:r>
      <w:proofErr w:type="spellEnd"/>
      <w:r w:rsidRPr="005F1CB3">
        <w:rPr>
          <w:rFonts w:ascii="Arial" w:hAnsi="Arial" w:cs="Arial"/>
          <w:i/>
          <w:color w:val="0000FF"/>
          <w:sz w:val="17"/>
          <w:szCs w:val="17"/>
        </w:rPr>
        <w:t xml:space="preserve"> quyết, </w:t>
      </w:r>
      <w:proofErr w:type="spellStart"/>
      <w:r w:rsidRPr="005F1CB3">
        <w:rPr>
          <w:rFonts w:ascii="Arial" w:hAnsi="Arial" w:cs="Arial"/>
          <w:i/>
          <w:color w:val="0000FF"/>
          <w:sz w:val="17"/>
          <w:szCs w:val="17"/>
        </w:rPr>
        <w:t>kiện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tụng</w:t>
      </w:r>
      <w:proofErr w:type="spellEnd"/>
      <w:r w:rsidRPr="005F1CB3">
        <w:rPr>
          <w:rFonts w:ascii="Arial" w:hAnsi="Arial" w:cs="Arial"/>
          <w:i/>
          <w:color w:val="0000FF"/>
          <w:sz w:val="17"/>
          <w:szCs w:val="17"/>
        </w:rPr>
        <w:t xml:space="preserve">, chi phí (bao </w:t>
      </w:r>
      <w:proofErr w:type="spellStart"/>
      <w:r w:rsidRPr="005F1CB3">
        <w:rPr>
          <w:rFonts w:ascii="Arial" w:hAnsi="Arial" w:cs="Arial"/>
          <w:i/>
          <w:color w:val="0000FF"/>
          <w:sz w:val="17"/>
          <w:szCs w:val="17"/>
        </w:rPr>
        <w:t>gồm</w:t>
      </w:r>
      <w:proofErr w:type="spellEnd"/>
      <w:r w:rsidRPr="005F1CB3">
        <w:rPr>
          <w:rFonts w:ascii="Arial" w:hAnsi="Arial" w:cs="Arial"/>
          <w:i/>
          <w:color w:val="0000FF"/>
          <w:sz w:val="17"/>
          <w:szCs w:val="17"/>
        </w:rPr>
        <w:t xml:space="preserve"> nhưng </w:t>
      </w:r>
      <w:proofErr w:type="spellStart"/>
      <w:r w:rsidRPr="005F1CB3">
        <w:rPr>
          <w:rFonts w:ascii="Arial" w:hAnsi="Arial" w:cs="Arial"/>
          <w:i/>
          <w:color w:val="0000FF"/>
          <w:sz w:val="17"/>
          <w:szCs w:val="17"/>
        </w:rPr>
        <w:t>không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giới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hạn</w:t>
      </w:r>
      <w:proofErr w:type="spellEnd"/>
      <w:r w:rsidRPr="005F1CB3">
        <w:rPr>
          <w:rFonts w:ascii="Arial" w:hAnsi="Arial" w:cs="Arial"/>
          <w:i/>
          <w:color w:val="0000FF"/>
          <w:sz w:val="17"/>
          <w:szCs w:val="17"/>
        </w:rPr>
        <w:t xml:space="preserve"> chi phí </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lý</w:t>
      </w:r>
      <w:proofErr w:type="spellEnd"/>
      <w:r w:rsidRPr="005F1CB3">
        <w:rPr>
          <w:rFonts w:ascii="Arial" w:hAnsi="Arial" w:cs="Arial"/>
          <w:i/>
          <w:color w:val="0000FF"/>
          <w:sz w:val="17"/>
          <w:szCs w:val="17"/>
        </w:rPr>
        <w:t xml:space="preserve"> trên </w:t>
      </w:r>
      <w:proofErr w:type="spellStart"/>
      <w:r w:rsidRPr="005F1CB3">
        <w:rPr>
          <w:rFonts w:ascii="Arial" w:hAnsi="Arial" w:cs="Arial"/>
          <w:i/>
          <w:color w:val="0000FF"/>
          <w:sz w:val="17"/>
          <w:szCs w:val="17"/>
        </w:rPr>
        <w:t>cơ</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sở</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bồi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hoàn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đầy</w:t>
      </w:r>
      <w:proofErr w:type="spellEnd"/>
      <w:r w:rsidRPr="005F1CB3">
        <w:rPr>
          <w:rFonts w:ascii="Arial" w:hAnsi="Arial" w:cs="Arial"/>
          <w:i/>
          <w:color w:val="0000FF"/>
          <w:sz w:val="17"/>
          <w:szCs w:val="17"/>
        </w:rPr>
        <w:t xml:space="preserve"> đủ), các phí </w:t>
      </w:r>
      <w:proofErr w:type="spellStart"/>
      <w:r w:rsidRPr="005F1CB3">
        <w:rPr>
          <w:rFonts w:ascii="Arial" w:hAnsi="Arial" w:cs="Arial"/>
          <w:i/>
          <w:color w:val="0000FF"/>
          <w:sz w:val="17"/>
          <w:szCs w:val="17"/>
        </w:rPr>
        <w:t>tổn</w:t>
      </w:r>
      <w:proofErr w:type="spellEnd"/>
      <w:r w:rsidRPr="005F1CB3">
        <w:rPr>
          <w:rFonts w:ascii="Arial" w:hAnsi="Arial" w:cs="Arial"/>
          <w:i/>
          <w:color w:val="0000FF"/>
          <w:sz w:val="17"/>
          <w:szCs w:val="17"/>
        </w:rPr>
        <w:t xml:space="preserve"> và các khoản </w:t>
      </w:r>
      <w:proofErr w:type="spellStart"/>
      <w:r w:rsidRPr="005F1CB3">
        <w:rPr>
          <w:rFonts w:ascii="Arial" w:hAnsi="Arial" w:cs="Arial"/>
          <w:i/>
          <w:color w:val="0000FF"/>
          <w:sz w:val="17"/>
          <w:szCs w:val="17"/>
        </w:rPr>
        <w:t>thanh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toán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dưới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hình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thức</w:t>
      </w:r>
      <w:proofErr w:type="spellEnd"/>
      <w:r w:rsidRPr="005F1CB3">
        <w:rPr>
          <w:rFonts w:ascii="Arial" w:hAnsi="Arial" w:cs="Arial"/>
          <w:i/>
          <w:color w:val="0000FF"/>
          <w:sz w:val="17"/>
          <w:szCs w:val="17"/>
        </w:rPr>
        <w:t xml:space="preserve"> nào mà </w:t>
      </w:r>
      <w:proofErr w:type="spellStart"/>
      <w:r w:rsidRPr="005F1CB3">
        <w:rPr>
          <w:rFonts w:ascii="Arial" w:hAnsi="Arial" w:cs="Arial"/>
          <w:i/>
          <w:color w:val="0000FF"/>
          <w:sz w:val="17"/>
          <w:szCs w:val="17"/>
        </w:rPr>
        <w:t>Ngân</w:t>
      </w:r>
      <w:proofErr w:type="spellEnd"/>
      <w:r w:rsidRPr="005F1CB3">
        <w:rPr>
          <w:rFonts w:ascii="Arial" w:hAnsi="Arial" w:cs="Arial"/>
          <w:i/>
          <w:color w:val="0000FF"/>
          <w:sz w:val="17"/>
          <w:szCs w:val="17"/>
        </w:rPr>
        <w:t xml:space="preserve"> Hàng có thể phải </w:t>
      </w:r>
      <w:proofErr w:type="spellStart"/>
      <w:r w:rsidRPr="005F1CB3">
        <w:rPr>
          <w:rFonts w:ascii="Arial" w:hAnsi="Arial" w:cs="Arial"/>
          <w:i/>
          <w:color w:val="0000FF"/>
          <w:sz w:val="17"/>
          <w:szCs w:val="17"/>
        </w:rPr>
        <w:t>chịu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gánh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chịu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liên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quan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đến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sinh</w:t>
      </w:r>
      <w:proofErr w:type="spellEnd"/>
      <w:r w:rsidRPr="005F1CB3">
        <w:rPr>
          <w:rFonts w:ascii="Arial" w:hAnsi="Arial" w:cs="Arial"/>
          <w:i/>
          <w:color w:val="0000FF"/>
          <w:sz w:val="17"/>
          <w:szCs w:val="17"/>
        </w:rPr>
        <w:t xml:space="preserve"> từ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kỳ</w:t>
      </w:r>
      <w:proofErr w:type="spellEnd"/>
      <w:r w:rsidRPr="005F1CB3">
        <w:rPr>
          <w:rFonts w:ascii="Arial" w:hAnsi="Arial" w:cs="Arial"/>
          <w:i/>
          <w:color w:val="0000FF"/>
          <w:sz w:val="17"/>
          <w:szCs w:val="17"/>
        </w:rPr>
        <w:t xml:space="preserve"> vi </w:t>
      </w:r>
      <w:proofErr w:type="spellStart"/>
      <w:r w:rsidRPr="005F1CB3">
        <w:rPr>
          <w:rFonts w:ascii="Arial" w:hAnsi="Arial" w:cs="Arial"/>
          <w:i/>
          <w:color w:val="0000FF"/>
          <w:sz w:val="17"/>
          <w:szCs w:val="17"/>
        </w:rPr>
        <w:t>phạm</w:t>
      </w:r>
      <w:proofErr w:type="spellEnd"/>
      <w:r w:rsidRPr="005F1CB3">
        <w:rPr>
          <w:rFonts w:ascii="Arial" w:hAnsi="Arial" w:cs="Arial"/>
          <w:i/>
          <w:color w:val="0000FF"/>
          <w:sz w:val="17"/>
          <w:szCs w:val="17"/>
        </w:rPr>
        <w:t xml:space="preserve"> nào của Khách Hàng </w:t>
      </w:r>
      <w:proofErr w:type="spellStart"/>
      <w:r w:rsidRPr="005F1CB3">
        <w:rPr>
          <w:rFonts w:ascii="Arial" w:hAnsi="Arial" w:cs="Arial"/>
          <w:i/>
          <w:color w:val="0000FF"/>
          <w:sz w:val="17"/>
          <w:szCs w:val="17"/>
        </w:rPr>
        <w:t>đối</w:t>
      </w:r>
      <w:proofErr w:type="spellEnd"/>
      <w:r w:rsidRPr="005F1CB3">
        <w:rPr>
          <w:rFonts w:ascii="Arial" w:hAnsi="Arial" w:cs="Arial"/>
          <w:i/>
          <w:color w:val="0000FF"/>
          <w:sz w:val="17"/>
          <w:szCs w:val="17"/>
        </w:rPr>
        <w:t xml:space="preserve"> với cam </w:t>
      </w:r>
      <w:proofErr w:type="spellStart"/>
      <w:r w:rsidRPr="005F1CB3">
        <w:rPr>
          <w:rFonts w:ascii="Arial" w:hAnsi="Arial" w:cs="Arial"/>
          <w:i/>
          <w:color w:val="0000FF"/>
          <w:sz w:val="17"/>
          <w:szCs w:val="17"/>
        </w:rPr>
        <w:t>kết</w:t>
      </w:r>
      <w:proofErr w:type="spellEnd"/>
      <w:r w:rsidRPr="005F1CB3">
        <w:rPr>
          <w:rFonts w:ascii="Arial" w:hAnsi="Arial" w:cs="Arial"/>
          <w:i/>
          <w:color w:val="0000FF"/>
          <w:sz w:val="17"/>
          <w:szCs w:val="17"/>
        </w:rPr>
        <w:t xml:space="preserve"> này.</w:t>
      </w:r>
    </w:p>
    <w:p w14:paraId="1F996AAB" w14:textId="77777777" w:rsidR="00B65685" w:rsidRPr="005F1CB3" w:rsidRDefault="00B65685" w:rsidP="007E1EB3">
      <w:pPr>
        <w:spacing w:before="60" w:after="0" w:line="264" w:lineRule="auto"/>
        <w:ind w:left="720"/>
        <w:jc w:val="both"/>
        <w:rPr>
          <w:rFonts w:ascii="Arial" w:hAnsi="Arial" w:cs="Arial"/>
          <w:i/>
          <w:color w:val="0000FF"/>
          <w:sz w:val="17"/>
          <w:szCs w:val="17"/>
        </w:rPr>
      </w:pPr>
    </w:p>
    <w:p w14:paraId="1A85A455" w14:textId="77777777" w:rsidR="008F24B4" w:rsidRPr="005F1CB3" w:rsidRDefault="008F24B4" w:rsidP="007E1EB3">
      <w:pPr>
        <w:numPr>
          <w:ilvl w:val="0"/>
          <w:numId w:val="11"/>
        </w:numPr>
        <w:spacing w:before="60" w:after="0" w:line="264" w:lineRule="auto"/>
        <w:ind w:hanging="720"/>
        <w:jc w:val="both"/>
        <w:rPr>
          <w:rFonts w:ascii="Arial" w:hAnsi="Arial" w:cs="Arial"/>
          <w:b/>
          <w:bCs/>
          <w:i/>
          <w:color w:val="0000FF"/>
          <w:sz w:val="17"/>
          <w:szCs w:val="17"/>
        </w:rPr>
      </w:pPr>
      <w:r w:rsidRPr="005F1CB3">
        <w:rPr>
          <w:rFonts w:ascii="Arial" w:hAnsi="Arial" w:cs="Arial"/>
          <w:b/>
          <w:bCs/>
          <w:sz w:val="17"/>
          <w:szCs w:val="17"/>
        </w:rPr>
        <w:t>Responsible Financing/</w:t>
      </w:r>
      <w:r w:rsidRPr="005F1CB3">
        <w:rPr>
          <w:rFonts w:ascii="Arial" w:hAnsi="Arial" w:cs="Arial"/>
          <w:b/>
          <w:bCs/>
          <w:i/>
          <w:color w:val="0000FF"/>
          <w:sz w:val="17"/>
          <w:szCs w:val="17"/>
        </w:rPr>
        <w:t xml:space="preserve"> </w:t>
      </w:r>
      <w:proofErr w:type="spellStart"/>
      <w:r w:rsidRPr="005F1CB3">
        <w:rPr>
          <w:rFonts w:ascii="Arial" w:hAnsi="Arial" w:cs="Arial"/>
          <w:b/>
          <w:bCs/>
          <w:i/>
          <w:color w:val="0000FF"/>
          <w:sz w:val="17"/>
          <w:szCs w:val="17"/>
        </w:rPr>
        <w:t>Tài</w:t>
      </w:r>
      <w:proofErr w:type="spellEnd"/>
      <w:r w:rsidRPr="005F1CB3">
        <w:rPr>
          <w:rFonts w:ascii="Arial" w:hAnsi="Arial" w:cs="Arial"/>
          <w:b/>
          <w:bCs/>
          <w:i/>
          <w:color w:val="0000FF"/>
          <w:sz w:val="17"/>
          <w:szCs w:val="17"/>
        </w:rPr>
        <w:t xml:space="preserve"> </w:t>
      </w:r>
      <w:proofErr w:type="spellStart"/>
      <w:r w:rsidRPr="005F1CB3">
        <w:rPr>
          <w:rFonts w:ascii="Arial" w:hAnsi="Arial" w:cs="Arial"/>
          <w:b/>
          <w:bCs/>
          <w:i/>
          <w:color w:val="0000FF"/>
          <w:sz w:val="17"/>
          <w:szCs w:val="17"/>
        </w:rPr>
        <w:t>Trợ</w:t>
      </w:r>
      <w:proofErr w:type="spellEnd"/>
      <w:r w:rsidRPr="005F1CB3">
        <w:rPr>
          <w:rFonts w:ascii="Arial" w:hAnsi="Arial" w:cs="Arial"/>
          <w:b/>
          <w:bCs/>
          <w:i/>
          <w:color w:val="0000FF"/>
          <w:sz w:val="17"/>
          <w:szCs w:val="17"/>
        </w:rPr>
        <w:t xml:space="preserve"> Có </w:t>
      </w:r>
      <w:proofErr w:type="spellStart"/>
      <w:r w:rsidRPr="005F1CB3">
        <w:rPr>
          <w:rFonts w:ascii="Arial" w:hAnsi="Arial" w:cs="Arial"/>
          <w:b/>
          <w:bCs/>
          <w:i/>
          <w:color w:val="0000FF"/>
          <w:sz w:val="17"/>
          <w:szCs w:val="17"/>
        </w:rPr>
        <w:t>Trách</w:t>
      </w:r>
      <w:proofErr w:type="spellEnd"/>
      <w:r w:rsidRPr="005F1CB3">
        <w:rPr>
          <w:rFonts w:ascii="Arial" w:hAnsi="Arial" w:cs="Arial"/>
          <w:b/>
          <w:bCs/>
          <w:i/>
          <w:color w:val="0000FF"/>
          <w:sz w:val="17"/>
          <w:szCs w:val="17"/>
        </w:rPr>
        <w:t xml:space="preserve"> </w:t>
      </w:r>
      <w:proofErr w:type="spellStart"/>
      <w:r w:rsidRPr="005F1CB3">
        <w:rPr>
          <w:rFonts w:ascii="Arial" w:hAnsi="Arial" w:cs="Arial"/>
          <w:b/>
          <w:bCs/>
          <w:i/>
          <w:color w:val="0000FF"/>
          <w:sz w:val="17"/>
          <w:szCs w:val="17"/>
        </w:rPr>
        <w:t>Nhiệm</w:t>
      </w:r>
      <w:proofErr w:type="spellEnd"/>
      <w:r w:rsidRPr="005F1CB3">
        <w:rPr>
          <w:rFonts w:ascii="Arial" w:hAnsi="Arial" w:cs="Arial"/>
          <w:b/>
          <w:bCs/>
          <w:i/>
          <w:color w:val="0000FF"/>
          <w:sz w:val="17"/>
          <w:szCs w:val="17"/>
        </w:rPr>
        <w:t>:</w:t>
      </w:r>
    </w:p>
    <w:p w14:paraId="13FE1C69" w14:textId="77777777" w:rsidR="008F24B4" w:rsidRPr="005F1CB3" w:rsidRDefault="008F24B4" w:rsidP="007E1EB3">
      <w:pPr>
        <w:pStyle w:val="ListAlpha2"/>
        <w:numPr>
          <w:ilvl w:val="0"/>
          <w:numId w:val="0"/>
        </w:numPr>
        <w:tabs>
          <w:tab w:val="clear" w:pos="50"/>
          <w:tab w:val="left" w:pos="0"/>
          <w:tab w:val="left" w:pos="720"/>
          <w:tab w:val="left" w:pos="1350"/>
        </w:tabs>
        <w:spacing w:before="60" w:after="0" w:line="264" w:lineRule="auto"/>
        <w:ind w:left="720"/>
        <w:rPr>
          <w:rFonts w:ascii="Arial" w:eastAsiaTheme="minorEastAsia" w:hAnsi="Arial" w:cs="Arial"/>
          <w:i/>
          <w:color w:val="0000FF"/>
          <w:sz w:val="17"/>
          <w:szCs w:val="17"/>
          <w:lang w:val="en-US" w:eastAsia="zh-CN"/>
        </w:rPr>
      </w:pPr>
      <w:proofErr w:type="gramStart"/>
      <w:r w:rsidRPr="005F1CB3">
        <w:rPr>
          <w:rFonts w:ascii="Arial" w:eastAsiaTheme="minorEastAsia" w:hAnsi="Arial" w:cs="Arial"/>
          <w:sz w:val="17"/>
          <w:szCs w:val="17"/>
          <w:lang w:val="en-US" w:eastAsia="zh-CN"/>
        </w:rPr>
        <w:t>For the purpose of</w:t>
      </w:r>
      <w:proofErr w:type="gramEnd"/>
      <w:r w:rsidRPr="005F1CB3">
        <w:rPr>
          <w:rFonts w:ascii="Arial" w:eastAsiaTheme="minorEastAsia" w:hAnsi="Arial" w:cs="Arial"/>
          <w:sz w:val="17"/>
          <w:szCs w:val="17"/>
          <w:lang w:val="en-US" w:eastAsia="zh-CN"/>
        </w:rPr>
        <w:t xml:space="preserve"> this clause</w:t>
      </w:r>
      <w:r w:rsidRPr="00757C67">
        <w:rPr>
          <w:rFonts w:ascii="Arial" w:eastAsiaTheme="minorEastAsia" w:hAnsi="Arial" w:cs="Arial"/>
          <w:i/>
          <w:color w:val="0000FF"/>
          <w:sz w:val="17"/>
          <w:szCs w:val="17"/>
          <w:lang w:val="en-US" w:eastAsia="zh-CN"/>
        </w:rPr>
        <w:t xml:space="preserve">/ </w:t>
      </w:r>
      <w:r w:rsidRPr="005F1CB3">
        <w:rPr>
          <w:rFonts w:ascii="Arial" w:eastAsiaTheme="minorEastAsia" w:hAnsi="Arial" w:cs="Arial"/>
          <w:i/>
          <w:color w:val="0000FF"/>
          <w:sz w:val="17"/>
          <w:szCs w:val="17"/>
          <w:lang w:val="en-US" w:eastAsia="zh-CN"/>
        </w:rPr>
        <w:t xml:space="preserve">Cho </w:t>
      </w:r>
      <w:proofErr w:type="spellStart"/>
      <w:r w:rsidRPr="005F1CB3">
        <w:rPr>
          <w:rFonts w:ascii="Arial" w:eastAsiaTheme="minorEastAsia" w:hAnsi="Arial" w:cs="Arial"/>
          <w:i/>
          <w:color w:val="0000FF"/>
          <w:sz w:val="17"/>
          <w:szCs w:val="17"/>
          <w:lang w:val="en-US" w:eastAsia="zh-CN"/>
        </w:rPr>
        <w:t>mục</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đích</w:t>
      </w:r>
      <w:proofErr w:type="spellEnd"/>
      <w:r w:rsidRPr="005F1CB3">
        <w:rPr>
          <w:rFonts w:ascii="Arial" w:eastAsiaTheme="minorEastAsia" w:hAnsi="Arial" w:cs="Arial"/>
          <w:i/>
          <w:color w:val="0000FF"/>
          <w:sz w:val="17"/>
          <w:szCs w:val="17"/>
          <w:lang w:val="en-US" w:eastAsia="zh-CN"/>
        </w:rPr>
        <w:t xml:space="preserve"> của </w:t>
      </w:r>
      <w:proofErr w:type="spellStart"/>
      <w:r w:rsidRPr="005F1CB3">
        <w:rPr>
          <w:rFonts w:ascii="Arial" w:eastAsiaTheme="minorEastAsia" w:hAnsi="Arial" w:cs="Arial"/>
          <w:i/>
          <w:color w:val="0000FF"/>
          <w:sz w:val="17"/>
          <w:szCs w:val="17"/>
          <w:lang w:val="en-US" w:eastAsia="zh-CN"/>
        </w:rPr>
        <w:t>điều</w:t>
      </w:r>
      <w:proofErr w:type="spellEnd"/>
      <w:r w:rsidRPr="005F1CB3">
        <w:rPr>
          <w:rFonts w:ascii="Arial" w:eastAsiaTheme="minorEastAsia" w:hAnsi="Arial" w:cs="Arial"/>
          <w:i/>
          <w:color w:val="0000FF"/>
          <w:sz w:val="17"/>
          <w:szCs w:val="17"/>
          <w:lang w:val="en-US" w:eastAsia="zh-CN"/>
        </w:rPr>
        <w:t xml:space="preserve"> khoản này</w:t>
      </w:r>
      <w:r w:rsidRPr="00757C67">
        <w:rPr>
          <w:rFonts w:ascii="Arial" w:eastAsiaTheme="minorEastAsia" w:hAnsi="Arial" w:cs="Arial"/>
          <w:i/>
          <w:color w:val="0000FF"/>
          <w:sz w:val="17"/>
          <w:szCs w:val="17"/>
          <w:lang w:val="en-US" w:eastAsia="zh-CN"/>
        </w:rPr>
        <w:t>:</w:t>
      </w:r>
    </w:p>
    <w:p w14:paraId="5EACEE39" w14:textId="77777777" w:rsidR="008F24B4" w:rsidRPr="005F1CB3" w:rsidRDefault="008F24B4" w:rsidP="007E1EB3">
      <w:pPr>
        <w:pStyle w:val="ListParagraph"/>
        <w:numPr>
          <w:ilvl w:val="0"/>
          <w:numId w:val="13"/>
        </w:numPr>
        <w:spacing w:before="60" w:after="0" w:line="264" w:lineRule="auto"/>
        <w:ind w:left="720" w:hanging="630"/>
        <w:jc w:val="both"/>
        <w:rPr>
          <w:rFonts w:ascii="Arial" w:hAnsi="Arial" w:cs="Arial"/>
          <w:sz w:val="17"/>
          <w:szCs w:val="17"/>
        </w:rPr>
      </w:pPr>
      <w:r w:rsidRPr="005F1CB3">
        <w:rPr>
          <w:rFonts w:ascii="Arial" w:hAnsi="Arial" w:cs="Arial"/>
          <w:sz w:val="17"/>
          <w:szCs w:val="17"/>
        </w:rPr>
        <w:t>“ESG Laws” means all applicable environment, social and governance laws and regulations, in the jurisdiction(s) in which the Customer operates and conducts business, which relate to the protection and/or violation of environmental, social and governance issues. For avoidance of doubt, ESG Law shall include all regulations relating to environmental risks in credit extension activities from time to time.</w:t>
      </w:r>
    </w:p>
    <w:p w14:paraId="2B3BFA78" w14:textId="77777777" w:rsidR="008F24B4" w:rsidRPr="005F1CB3" w:rsidRDefault="008F24B4" w:rsidP="007E1EB3">
      <w:pPr>
        <w:pStyle w:val="ListParagraph"/>
        <w:spacing w:before="60" w:after="0" w:line="264" w:lineRule="auto"/>
        <w:jc w:val="both"/>
        <w:rPr>
          <w:rFonts w:ascii="Arial" w:hAnsi="Arial" w:cs="Arial"/>
          <w:i/>
          <w:color w:val="0000FF"/>
          <w:sz w:val="17"/>
          <w:szCs w:val="17"/>
        </w:rPr>
      </w:pPr>
      <w:r w:rsidRPr="005F1CB3">
        <w:rPr>
          <w:rFonts w:ascii="Arial" w:hAnsi="Arial" w:cs="Arial"/>
          <w:i/>
          <w:color w:val="0000FF"/>
          <w:sz w:val="17"/>
          <w:szCs w:val="17"/>
        </w:rPr>
        <w:t>“</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Luật về ESG” là </w:t>
      </w:r>
      <w:proofErr w:type="spellStart"/>
      <w:r w:rsidRPr="005F1CB3">
        <w:rPr>
          <w:rFonts w:ascii="Arial" w:hAnsi="Arial" w:cs="Arial"/>
          <w:i/>
          <w:color w:val="0000FF"/>
          <w:sz w:val="17"/>
          <w:szCs w:val="17"/>
        </w:rPr>
        <w:t>tất</w:t>
      </w:r>
      <w:proofErr w:type="spellEnd"/>
      <w:r w:rsidRPr="005F1CB3">
        <w:rPr>
          <w:rFonts w:ascii="Arial" w:hAnsi="Arial" w:cs="Arial"/>
          <w:i/>
          <w:color w:val="0000FF"/>
          <w:sz w:val="17"/>
          <w:szCs w:val="17"/>
        </w:rPr>
        <w:t xml:space="preserve"> cả </w:t>
      </w:r>
      <w:proofErr w:type="spellStart"/>
      <w:r w:rsidRPr="005F1CB3">
        <w:rPr>
          <w:rFonts w:ascii="Arial" w:hAnsi="Arial" w:cs="Arial"/>
          <w:i/>
          <w:color w:val="0000FF"/>
          <w:sz w:val="17"/>
          <w:szCs w:val="17"/>
        </w:rPr>
        <w:t>quy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định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luật hiện </w:t>
      </w:r>
      <w:proofErr w:type="spellStart"/>
      <w:r w:rsidRPr="005F1CB3">
        <w:rPr>
          <w:rFonts w:ascii="Arial" w:hAnsi="Arial" w:cs="Arial"/>
          <w:i/>
          <w:color w:val="0000FF"/>
          <w:sz w:val="17"/>
          <w:szCs w:val="17"/>
        </w:rPr>
        <w:t>hành</w:t>
      </w:r>
      <w:proofErr w:type="spellEnd"/>
      <w:r w:rsidRPr="005F1CB3">
        <w:rPr>
          <w:rFonts w:ascii="Arial" w:hAnsi="Arial" w:cs="Arial"/>
          <w:i/>
          <w:color w:val="0000FF"/>
          <w:sz w:val="17"/>
          <w:szCs w:val="17"/>
        </w:rPr>
        <w:t xml:space="preserve"> về </w:t>
      </w:r>
      <w:proofErr w:type="spellStart"/>
      <w:r w:rsidRPr="005F1CB3">
        <w:rPr>
          <w:rFonts w:ascii="Arial" w:hAnsi="Arial" w:cs="Arial"/>
          <w:i/>
          <w:color w:val="0000FF"/>
          <w:sz w:val="17"/>
          <w:szCs w:val="17"/>
        </w:rPr>
        <w:t>môi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trường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xã</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hội</w:t>
      </w:r>
      <w:proofErr w:type="spellEnd"/>
      <w:r w:rsidRPr="005F1CB3">
        <w:rPr>
          <w:rFonts w:ascii="Arial" w:hAnsi="Arial" w:cs="Arial"/>
          <w:i/>
          <w:color w:val="0000FF"/>
          <w:sz w:val="17"/>
          <w:szCs w:val="17"/>
        </w:rPr>
        <w:t xml:space="preserve"> và </w:t>
      </w:r>
      <w:proofErr w:type="spellStart"/>
      <w:r w:rsidRPr="005F1CB3">
        <w:rPr>
          <w:rFonts w:ascii="Arial" w:hAnsi="Arial" w:cs="Arial"/>
          <w:i/>
          <w:color w:val="0000FF"/>
          <w:sz w:val="17"/>
          <w:szCs w:val="17"/>
        </w:rPr>
        <w:t>quản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trị</w:t>
      </w:r>
      <w:proofErr w:type="spellEnd"/>
      <w:r w:rsidRPr="005F1CB3">
        <w:rPr>
          <w:rFonts w:ascii="Arial" w:hAnsi="Arial" w:cs="Arial"/>
          <w:i/>
          <w:color w:val="0000FF"/>
          <w:sz w:val="17"/>
          <w:szCs w:val="17"/>
        </w:rPr>
        <w:t xml:space="preserve"> trong (các) lãnh </w:t>
      </w:r>
      <w:proofErr w:type="spellStart"/>
      <w:r w:rsidRPr="005F1CB3">
        <w:rPr>
          <w:rFonts w:ascii="Arial" w:hAnsi="Arial" w:cs="Arial"/>
          <w:i/>
          <w:color w:val="0000FF"/>
          <w:sz w:val="17"/>
          <w:szCs w:val="17"/>
        </w:rPr>
        <w:t>thổ</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tài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phán</w:t>
      </w:r>
      <w:proofErr w:type="spellEnd"/>
      <w:r w:rsidRPr="005F1CB3">
        <w:rPr>
          <w:rFonts w:ascii="Arial" w:hAnsi="Arial" w:cs="Arial"/>
          <w:i/>
          <w:color w:val="0000FF"/>
          <w:sz w:val="17"/>
          <w:szCs w:val="17"/>
        </w:rPr>
        <w:t xml:space="preserve"> mà Khách Hàng </w:t>
      </w:r>
      <w:proofErr w:type="spellStart"/>
      <w:r w:rsidRPr="005F1CB3">
        <w:rPr>
          <w:rFonts w:ascii="Arial" w:hAnsi="Arial" w:cs="Arial"/>
          <w:i/>
          <w:color w:val="0000FF"/>
          <w:sz w:val="17"/>
          <w:szCs w:val="17"/>
        </w:rPr>
        <w:t>hoạt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và thực hiện </w:t>
      </w:r>
      <w:proofErr w:type="spellStart"/>
      <w:r w:rsidRPr="005F1CB3">
        <w:rPr>
          <w:rFonts w:ascii="Arial" w:hAnsi="Arial" w:cs="Arial"/>
          <w:i/>
          <w:color w:val="0000FF"/>
          <w:sz w:val="17"/>
          <w:szCs w:val="17"/>
        </w:rPr>
        <w:t>hoạt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kinh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doanh</w:t>
      </w:r>
      <w:proofErr w:type="spellEnd"/>
      <w:r w:rsidRPr="005F1CB3">
        <w:rPr>
          <w:rFonts w:ascii="Arial" w:hAnsi="Arial" w:cs="Arial"/>
          <w:i/>
          <w:color w:val="0000FF"/>
          <w:sz w:val="17"/>
          <w:szCs w:val="17"/>
        </w:rPr>
        <w:t xml:space="preserve"> có </w:t>
      </w:r>
      <w:proofErr w:type="spellStart"/>
      <w:r w:rsidRPr="005F1CB3">
        <w:rPr>
          <w:rFonts w:ascii="Arial" w:hAnsi="Arial" w:cs="Arial"/>
          <w:i/>
          <w:color w:val="0000FF"/>
          <w:sz w:val="17"/>
          <w:szCs w:val="17"/>
        </w:rPr>
        <w:t>liên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quan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đến</w:t>
      </w:r>
      <w:proofErr w:type="spellEnd"/>
      <w:r w:rsidRPr="005F1CB3">
        <w:rPr>
          <w:rFonts w:ascii="Arial" w:hAnsi="Arial" w:cs="Arial"/>
          <w:i/>
          <w:color w:val="0000FF"/>
          <w:sz w:val="17"/>
          <w:szCs w:val="17"/>
        </w:rPr>
        <w:t xml:space="preserve"> các vấn đề bảo </w:t>
      </w:r>
      <w:proofErr w:type="spellStart"/>
      <w:r w:rsidRPr="005F1CB3">
        <w:rPr>
          <w:rFonts w:ascii="Arial" w:hAnsi="Arial" w:cs="Arial"/>
          <w:i/>
          <w:color w:val="0000FF"/>
          <w:sz w:val="17"/>
          <w:szCs w:val="17"/>
        </w:rPr>
        <w:t>vệ</w:t>
      </w:r>
      <w:proofErr w:type="spellEnd"/>
      <w:r w:rsidRPr="005F1CB3">
        <w:rPr>
          <w:rFonts w:ascii="Arial" w:hAnsi="Arial" w:cs="Arial"/>
          <w:i/>
          <w:color w:val="0000FF"/>
          <w:sz w:val="17"/>
          <w:szCs w:val="17"/>
        </w:rPr>
        <w:t xml:space="preserve"> và/</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vi </w:t>
      </w:r>
      <w:proofErr w:type="spellStart"/>
      <w:r w:rsidRPr="005F1CB3">
        <w:rPr>
          <w:rFonts w:ascii="Arial" w:hAnsi="Arial" w:cs="Arial"/>
          <w:i/>
          <w:color w:val="0000FF"/>
          <w:sz w:val="17"/>
          <w:szCs w:val="17"/>
        </w:rPr>
        <w:t>phạm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môi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trường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xã</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hội</w:t>
      </w:r>
      <w:proofErr w:type="spellEnd"/>
      <w:r w:rsidRPr="005F1CB3">
        <w:rPr>
          <w:rFonts w:ascii="Arial" w:hAnsi="Arial" w:cs="Arial"/>
          <w:i/>
          <w:color w:val="0000FF"/>
          <w:sz w:val="17"/>
          <w:szCs w:val="17"/>
        </w:rPr>
        <w:t xml:space="preserve"> và </w:t>
      </w:r>
      <w:proofErr w:type="spellStart"/>
      <w:r w:rsidRPr="005F1CB3">
        <w:rPr>
          <w:rFonts w:ascii="Arial" w:hAnsi="Arial" w:cs="Arial"/>
          <w:i/>
          <w:color w:val="0000FF"/>
          <w:sz w:val="17"/>
          <w:szCs w:val="17"/>
        </w:rPr>
        <w:t>quản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trị</w:t>
      </w:r>
      <w:proofErr w:type="spellEnd"/>
      <w:r w:rsidRPr="005F1CB3">
        <w:rPr>
          <w:rFonts w:ascii="Arial" w:hAnsi="Arial" w:cs="Arial"/>
          <w:i/>
          <w:color w:val="0000FF"/>
          <w:sz w:val="17"/>
          <w:szCs w:val="17"/>
        </w:rPr>
        <w:t xml:space="preserve">. Để </w:t>
      </w:r>
      <w:proofErr w:type="spellStart"/>
      <w:r w:rsidRPr="005F1CB3">
        <w:rPr>
          <w:rFonts w:ascii="Arial" w:hAnsi="Arial" w:cs="Arial"/>
          <w:i/>
          <w:color w:val="0000FF"/>
          <w:sz w:val="17"/>
          <w:szCs w:val="17"/>
        </w:rPr>
        <w:t>tránh</w:t>
      </w:r>
      <w:proofErr w:type="spellEnd"/>
      <w:r w:rsidRPr="005F1CB3">
        <w:rPr>
          <w:rFonts w:ascii="Arial" w:hAnsi="Arial" w:cs="Arial"/>
          <w:i/>
          <w:color w:val="0000FF"/>
          <w:sz w:val="17"/>
          <w:szCs w:val="17"/>
        </w:rPr>
        <w:t xml:space="preserve"> nhầm </w:t>
      </w:r>
      <w:proofErr w:type="spellStart"/>
      <w:r w:rsidRPr="005F1CB3">
        <w:rPr>
          <w:rFonts w:ascii="Arial" w:hAnsi="Arial" w:cs="Arial"/>
          <w:i/>
          <w:color w:val="0000FF"/>
          <w:sz w:val="17"/>
          <w:szCs w:val="17"/>
        </w:rPr>
        <w:t>lẫn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Luật về ESG bao </w:t>
      </w:r>
      <w:proofErr w:type="spellStart"/>
      <w:r w:rsidRPr="005F1CB3">
        <w:rPr>
          <w:rFonts w:ascii="Arial" w:hAnsi="Arial" w:cs="Arial"/>
          <w:i/>
          <w:color w:val="0000FF"/>
          <w:sz w:val="17"/>
          <w:szCs w:val="17"/>
        </w:rPr>
        <w:t>gồm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tất</w:t>
      </w:r>
      <w:proofErr w:type="spellEnd"/>
      <w:r w:rsidRPr="005F1CB3">
        <w:rPr>
          <w:rFonts w:ascii="Arial" w:hAnsi="Arial" w:cs="Arial"/>
          <w:i/>
          <w:color w:val="0000FF"/>
          <w:sz w:val="17"/>
          <w:szCs w:val="17"/>
        </w:rPr>
        <w:t xml:space="preserve"> cả các </w:t>
      </w:r>
      <w:proofErr w:type="spellStart"/>
      <w:r w:rsidRPr="005F1CB3">
        <w:rPr>
          <w:rFonts w:ascii="Arial" w:hAnsi="Arial" w:cs="Arial"/>
          <w:i/>
          <w:color w:val="0000FF"/>
          <w:sz w:val="17"/>
          <w:szCs w:val="17"/>
        </w:rPr>
        <w:t>quy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định</w:t>
      </w:r>
      <w:proofErr w:type="spellEnd"/>
      <w:r w:rsidRPr="005F1CB3">
        <w:rPr>
          <w:rFonts w:ascii="Arial" w:hAnsi="Arial" w:cs="Arial"/>
          <w:i/>
          <w:color w:val="0000FF"/>
          <w:sz w:val="17"/>
          <w:szCs w:val="17"/>
        </w:rPr>
        <w:t xml:space="preserve"> về </w:t>
      </w:r>
      <w:proofErr w:type="spellStart"/>
      <w:r w:rsidRPr="005F1CB3">
        <w:rPr>
          <w:rFonts w:ascii="Arial" w:hAnsi="Arial" w:cs="Arial"/>
          <w:i/>
          <w:color w:val="0000FF"/>
          <w:sz w:val="17"/>
          <w:szCs w:val="17"/>
        </w:rPr>
        <w:t>rủi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ro</w:t>
      </w:r>
      <w:proofErr w:type="spellEnd"/>
      <w:r w:rsidRPr="005F1CB3">
        <w:rPr>
          <w:rFonts w:ascii="Arial" w:hAnsi="Arial" w:cs="Arial"/>
          <w:i/>
          <w:color w:val="0000FF"/>
          <w:sz w:val="17"/>
          <w:szCs w:val="17"/>
        </w:rPr>
        <w:t xml:space="preserve"> về </w:t>
      </w:r>
      <w:proofErr w:type="spellStart"/>
      <w:r w:rsidRPr="005F1CB3">
        <w:rPr>
          <w:rFonts w:ascii="Arial" w:hAnsi="Arial" w:cs="Arial"/>
          <w:i/>
          <w:color w:val="0000FF"/>
          <w:sz w:val="17"/>
          <w:szCs w:val="17"/>
        </w:rPr>
        <w:t>môi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trường</w:t>
      </w:r>
      <w:proofErr w:type="spellEnd"/>
      <w:r w:rsidRPr="005F1CB3">
        <w:rPr>
          <w:rFonts w:ascii="Arial" w:hAnsi="Arial" w:cs="Arial"/>
          <w:i/>
          <w:color w:val="0000FF"/>
          <w:sz w:val="17"/>
          <w:szCs w:val="17"/>
        </w:rPr>
        <w:t xml:space="preserve"> trong </w:t>
      </w:r>
      <w:proofErr w:type="spellStart"/>
      <w:r w:rsidRPr="005F1CB3">
        <w:rPr>
          <w:rFonts w:ascii="Arial" w:hAnsi="Arial" w:cs="Arial"/>
          <w:i/>
          <w:color w:val="0000FF"/>
          <w:sz w:val="17"/>
          <w:szCs w:val="17"/>
        </w:rPr>
        <w:t>hoạt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cấp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tín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dụng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tùy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từng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thời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điểm</w:t>
      </w:r>
      <w:proofErr w:type="spellEnd"/>
      <w:r w:rsidRPr="005F1CB3">
        <w:rPr>
          <w:rFonts w:ascii="Arial" w:hAnsi="Arial" w:cs="Arial"/>
          <w:i/>
          <w:color w:val="0000FF"/>
          <w:sz w:val="17"/>
          <w:szCs w:val="17"/>
        </w:rPr>
        <w:t>.</w:t>
      </w:r>
    </w:p>
    <w:p w14:paraId="43CCB638" w14:textId="77777777" w:rsidR="008F24B4" w:rsidRPr="005F1CB3" w:rsidRDefault="008F24B4" w:rsidP="007E1EB3">
      <w:pPr>
        <w:pStyle w:val="ListParagraph"/>
        <w:numPr>
          <w:ilvl w:val="0"/>
          <w:numId w:val="13"/>
        </w:numPr>
        <w:spacing w:before="60" w:after="0" w:line="264" w:lineRule="auto"/>
        <w:ind w:left="720" w:hanging="630"/>
        <w:jc w:val="both"/>
        <w:rPr>
          <w:rFonts w:ascii="Arial" w:hAnsi="Arial" w:cs="Arial"/>
          <w:sz w:val="17"/>
          <w:szCs w:val="17"/>
        </w:rPr>
      </w:pPr>
      <w:r w:rsidRPr="005F1CB3">
        <w:rPr>
          <w:rFonts w:ascii="Arial" w:hAnsi="Arial" w:cs="Arial"/>
          <w:sz w:val="17"/>
          <w:szCs w:val="17"/>
        </w:rPr>
        <w:t xml:space="preserve">“ESG Permits” means any applicable permit, </w:t>
      </w:r>
      <w:proofErr w:type="spellStart"/>
      <w:r w:rsidRPr="005F1CB3">
        <w:rPr>
          <w:rFonts w:ascii="Arial" w:hAnsi="Arial" w:cs="Arial"/>
          <w:sz w:val="17"/>
          <w:szCs w:val="17"/>
        </w:rPr>
        <w:t>licence</w:t>
      </w:r>
      <w:proofErr w:type="spellEnd"/>
      <w:r w:rsidRPr="005F1CB3">
        <w:rPr>
          <w:rFonts w:ascii="Arial" w:hAnsi="Arial" w:cs="Arial"/>
          <w:sz w:val="17"/>
          <w:szCs w:val="17"/>
        </w:rPr>
        <w:t xml:space="preserve">, certification and/or other </w:t>
      </w:r>
      <w:proofErr w:type="spellStart"/>
      <w:r w:rsidRPr="005F1CB3">
        <w:rPr>
          <w:rFonts w:ascii="Arial" w:hAnsi="Arial" w:cs="Arial"/>
          <w:sz w:val="17"/>
          <w:szCs w:val="17"/>
        </w:rPr>
        <w:t>authorisation</w:t>
      </w:r>
      <w:proofErr w:type="spellEnd"/>
      <w:r w:rsidRPr="005F1CB3">
        <w:rPr>
          <w:rFonts w:ascii="Arial" w:hAnsi="Arial" w:cs="Arial"/>
          <w:sz w:val="17"/>
          <w:szCs w:val="17"/>
        </w:rPr>
        <w:t xml:space="preserve"> that is required under any ESG Law to carry on the Customer’s operation and business.</w:t>
      </w:r>
    </w:p>
    <w:p w14:paraId="1F7756B7" w14:textId="77777777" w:rsidR="008F24B4" w:rsidRPr="005F1CB3" w:rsidRDefault="008F24B4" w:rsidP="007E1EB3">
      <w:pPr>
        <w:pStyle w:val="ListParagraph"/>
        <w:spacing w:before="60" w:after="0" w:line="264" w:lineRule="auto"/>
        <w:jc w:val="both"/>
        <w:rPr>
          <w:rFonts w:ascii="Arial" w:hAnsi="Arial" w:cs="Arial"/>
          <w:i/>
          <w:color w:val="0000FF"/>
          <w:sz w:val="17"/>
          <w:szCs w:val="17"/>
        </w:rPr>
      </w:pPr>
      <w:r w:rsidRPr="005F1CB3">
        <w:rPr>
          <w:rFonts w:ascii="Arial" w:hAnsi="Arial" w:cs="Arial"/>
          <w:i/>
          <w:color w:val="0000FF"/>
          <w:sz w:val="17"/>
          <w:szCs w:val="17"/>
        </w:rPr>
        <w:t>“</w:t>
      </w:r>
      <w:proofErr w:type="spellStart"/>
      <w:r w:rsidRPr="005F1CB3">
        <w:rPr>
          <w:rFonts w:ascii="Arial" w:hAnsi="Arial" w:cs="Arial"/>
          <w:i/>
          <w:color w:val="0000FF"/>
          <w:sz w:val="17"/>
          <w:szCs w:val="17"/>
        </w:rPr>
        <w:t>Giấy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Phép</w:t>
      </w:r>
      <w:proofErr w:type="spellEnd"/>
      <w:r w:rsidRPr="005F1CB3">
        <w:rPr>
          <w:rFonts w:ascii="Arial" w:hAnsi="Arial" w:cs="Arial"/>
          <w:i/>
          <w:color w:val="0000FF"/>
          <w:sz w:val="17"/>
          <w:szCs w:val="17"/>
        </w:rPr>
        <w:t xml:space="preserve"> ESG” </w:t>
      </w:r>
      <w:proofErr w:type="spellStart"/>
      <w:r w:rsidRPr="005F1CB3">
        <w:rPr>
          <w:rFonts w:ascii="Arial" w:hAnsi="Arial" w:cs="Arial"/>
          <w:i/>
          <w:color w:val="0000FF"/>
          <w:sz w:val="17"/>
          <w:szCs w:val="17"/>
        </w:rPr>
        <w:t>nghĩa</w:t>
      </w:r>
      <w:proofErr w:type="spellEnd"/>
      <w:r w:rsidRPr="005F1CB3">
        <w:rPr>
          <w:rFonts w:ascii="Arial" w:hAnsi="Arial" w:cs="Arial"/>
          <w:i/>
          <w:color w:val="0000FF"/>
          <w:sz w:val="17"/>
          <w:szCs w:val="17"/>
        </w:rPr>
        <w:t xml:space="preserve"> là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kì</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giấy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phép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chứng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nhận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chấp</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thuận</w:t>
      </w:r>
      <w:proofErr w:type="spellEnd"/>
      <w:r w:rsidRPr="005F1CB3">
        <w:rPr>
          <w:rFonts w:ascii="Arial" w:hAnsi="Arial" w:cs="Arial"/>
          <w:i/>
          <w:color w:val="0000FF"/>
          <w:sz w:val="17"/>
          <w:szCs w:val="17"/>
        </w:rPr>
        <w:t xml:space="preserve"> và/</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cho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phép</w:t>
      </w:r>
      <w:proofErr w:type="spellEnd"/>
      <w:r w:rsidRPr="005F1CB3">
        <w:rPr>
          <w:rFonts w:ascii="Arial" w:hAnsi="Arial" w:cs="Arial"/>
          <w:i/>
          <w:color w:val="0000FF"/>
          <w:sz w:val="17"/>
          <w:szCs w:val="17"/>
        </w:rPr>
        <w:t xml:space="preserve"> khác mà </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Luật về ESG </w:t>
      </w:r>
      <w:proofErr w:type="spellStart"/>
      <w:r w:rsidRPr="005F1CB3">
        <w:rPr>
          <w:rFonts w:ascii="Arial" w:hAnsi="Arial" w:cs="Arial"/>
          <w:i/>
          <w:color w:val="0000FF"/>
          <w:sz w:val="17"/>
          <w:szCs w:val="17"/>
        </w:rPr>
        <w:t>yêu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cầu</w:t>
      </w:r>
      <w:proofErr w:type="spellEnd"/>
      <w:r w:rsidRPr="005F1CB3">
        <w:rPr>
          <w:rFonts w:ascii="Arial" w:hAnsi="Arial" w:cs="Arial"/>
          <w:i/>
          <w:color w:val="0000FF"/>
          <w:sz w:val="17"/>
          <w:szCs w:val="17"/>
        </w:rPr>
        <w:t xml:space="preserve"> để Khách Hàng thực hiện </w:t>
      </w:r>
      <w:proofErr w:type="spellStart"/>
      <w:r w:rsidRPr="005F1CB3">
        <w:rPr>
          <w:rFonts w:ascii="Arial" w:hAnsi="Arial" w:cs="Arial"/>
          <w:i/>
          <w:color w:val="0000FF"/>
          <w:sz w:val="17"/>
          <w:szCs w:val="17"/>
        </w:rPr>
        <w:t>hoạt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động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kinh</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doanh</w:t>
      </w:r>
      <w:proofErr w:type="spellEnd"/>
      <w:r w:rsidRPr="005F1CB3">
        <w:rPr>
          <w:rFonts w:ascii="Arial" w:hAnsi="Arial" w:cs="Arial"/>
          <w:i/>
          <w:color w:val="0000FF"/>
          <w:sz w:val="17"/>
          <w:szCs w:val="17"/>
        </w:rPr>
        <w:t xml:space="preserve">. </w:t>
      </w:r>
    </w:p>
    <w:p w14:paraId="69976EC1" w14:textId="77777777" w:rsidR="008F24B4" w:rsidRPr="005F1CB3" w:rsidRDefault="008F24B4" w:rsidP="007E1EB3">
      <w:pPr>
        <w:pStyle w:val="ListParagraph"/>
        <w:numPr>
          <w:ilvl w:val="0"/>
          <w:numId w:val="13"/>
        </w:numPr>
        <w:spacing w:before="60" w:after="0" w:line="264" w:lineRule="auto"/>
        <w:ind w:left="720" w:hanging="630"/>
        <w:jc w:val="both"/>
        <w:rPr>
          <w:rFonts w:ascii="Arial" w:hAnsi="Arial" w:cs="Arial"/>
          <w:i/>
          <w:color w:val="0000FF"/>
          <w:sz w:val="17"/>
          <w:szCs w:val="17"/>
        </w:rPr>
      </w:pPr>
      <w:r w:rsidRPr="005F1CB3">
        <w:rPr>
          <w:rFonts w:ascii="Arial" w:hAnsi="Arial" w:cs="Arial"/>
          <w:sz w:val="17"/>
          <w:szCs w:val="17"/>
        </w:rPr>
        <w:t>“ESG Claims” means any notice, claim, proceeding or investigation in connection with any ESG Law and/or ESG Permit by any person or entity.</w:t>
      </w:r>
      <w:r w:rsidRPr="00757C67">
        <w:rPr>
          <w:rFonts w:ascii="Arial" w:hAnsi="Arial" w:cs="Arial"/>
          <w:i/>
          <w:color w:val="0000FF"/>
          <w:sz w:val="17"/>
          <w:szCs w:val="17"/>
        </w:rPr>
        <w:t xml:space="preserve"> </w:t>
      </w:r>
      <w:r w:rsidRPr="005F1CB3">
        <w:rPr>
          <w:rFonts w:ascii="Arial" w:hAnsi="Arial" w:cs="Arial"/>
          <w:i/>
          <w:color w:val="0000FF"/>
          <w:sz w:val="17"/>
          <w:szCs w:val="17"/>
        </w:rPr>
        <w:t>“</w:t>
      </w:r>
      <w:proofErr w:type="spellStart"/>
      <w:r w:rsidRPr="005F1CB3">
        <w:rPr>
          <w:rFonts w:ascii="Arial" w:hAnsi="Arial" w:cs="Arial"/>
          <w:i/>
          <w:color w:val="0000FF"/>
          <w:sz w:val="17"/>
          <w:szCs w:val="17"/>
        </w:rPr>
        <w:t>Khiếu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Nại</w:t>
      </w:r>
      <w:proofErr w:type="spellEnd"/>
      <w:r w:rsidRPr="005F1CB3">
        <w:rPr>
          <w:rFonts w:ascii="Arial" w:hAnsi="Arial" w:cs="Arial"/>
          <w:i/>
          <w:color w:val="0000FF"/>
          <w:sz w:val="17"/>
          <w:szCs w:val="17"/>
        </w:rPr>
        <w:t xml:space="preserve"> về ESG” </w:t>
      </w:r>
      <w:proofErr w:type="spellStart"/>
      <w:r w:rsidRPr="005F1CB3">
        <w:rPr>
          <w:rFonts w:ascii="Arial" w:hAnsi="Arial" w:cs="Arial"/>
          <w:i/>
          <w:color w:val="0000FF"/>
          <w:sz w:val="17"/>
          <w:szCs w:val="17"/>
        </w:rPr>
        <w:t>nghĩa</w:t>
      </w:r>
      <w:proofErr w:type="spellEnd"/>
      <w:r w:rsidRPr="005F1CB3">
        <w:rPr>
          <w:rFonts w:ascii="Arial" w:hAnsi="Arial" w:cs="Arial"/>
          <w:i/>
          <w:color w:val="0000FF"/>
          <w:sz w:val="17"/>
          <w:szCs w:val="17"/>
        </w:rPr>
        <w:t xml:space="preserve"> là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kì</w:t>
      </w:r>
      <w:proofErr w:type="spellEnd"/>
      <w:r w:rsidRPr="005F1CB3">
        <w:rPr>
          <w:rFonts w:ascii="Arial" w:hAnsi="Arial" w:cs="Arial"/>
          <w:i/>
          <w:color w:val="0000FF"/>
          <w:sz w:val="17"/>
          <w:szCs w:val="17"/>
        </w:rPr>
        <w:t xml:space="preserve"> thông </w:t>
      </w:r>
      <w:proofErr w:type="spellStart"/>
      <w:r w:rsidRPr="005F1CB3">
        <w:rPr>
          <w:rFonts w:ascii="Arial" w:hAnsi="Arial" w:cs="Arial"/>
          <w:i/>
          <w:color w:val="0000FF"/>
          <w:sz w:val="17"/>
          <w:szCs w:val="17"/>
        </w:rPr>
        <w:t>báo</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khiếu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nại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thủ</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tục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tố</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tụng</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điều</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tra</w:t>
      </w:r>
      <w:proofErr w:type="spellEnd"/>
      <w:r w:rsidRPr="005F1CB3">
        <w:rPr>
          <w:rFonts w:ascii="Arial" w:hAnsi="Arial" w:cs="Arial"/>
          <w:i/>
          <w:color w:val="0000FF"/>
          <w:sz w:val="17"/>
          <w:szCs w:val="17"/>
        </w:rPr>
        <w:t xml:space="preserve"> nào </w:t>
      </w:r>
      <w:proofErr w:type="spellStart"/>
      <w:r w:rsidRPr="005F1CB3">
        <w:rPr>
          <w:rFonts w:ascii="Arial" w:hAnsi="Arial" w:cs="Arial"/>
          <w:i/>
          <w:color w:val="0000FF"/>
          <w:sz w:val="17"/>
          <w:szCs w:val="17"/>
        </w:rPr>
        <w:t>liên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quan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đến</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Pháp</w:t>
      </w:r>
      <w:proofErr w:type="spellEnd"/>
      <w:r w:rsidRPr="005F1CB3">
        <w:rPr>
          <w:rFonts w:ascii="Arial" w:hAnsi="Arial" w:cs="Arial"/>
          <w:i/>
          <w:color w:val="0000FF"/>
          <w:sz w:val="17"/>
          <w:szCs w:val="17"/>
        </w:rPr>
        <w:t xml:space="preserve"> Luật về ESG và/</w:t>
      </w:r>
      <w:proofErr w:type="spellStart"/>
      <w:r w:rsidRPr="005F1CB3">
        <w:rPr>
          <w:rFonts w:ascii="Arial" w:hAnsi="Arial" w:cs="Arial"/>
          <w:i/>
          <w:color w:val="0000FF"/>
          <w:sz w:val="17"/>
          <w:szCs w:val="17"/>
        </w:rPr>
        <w:t>hoặc</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Giấy</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Phép</w:t>
      </w:r>
      <w:proofErr w:type="spellEnd"/>
      <w:r w:rsidRPr="005F1CB3">
        <w:rPr>
          <w:rFonts w:ascii="Arial" w:hAnsi="Arial" w:cs="Arial"/>
          <w:i/>
          <w:color w:val="0000FF"/>
          <w:sz w:val="17"/>
          <w:szCs w:val="17"/>
        </w:rPr>
        <w:t xml:space="preserve"> ESG </w:t>
      </w:r>
      <w:proofErr w:type="spellStart"/>
      <w:r w:rsidRPr="005F1CB3">
        <w:rPr>
          <w:rFonts w:ascii="Arial" w:hAnsi="Arial" w:cs="Arial"/>
          <w:i/>
          <w:color w:val="0000FF"/>
          <w:sz w:val="17"/>
          <w:szCs w:val="17"/>
        </w:rPr>
        <w:t>bởi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bất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kì</w:t>
      </w:r>
      <w:proofErr w:type="spellEnd"/>
      <w:r w:rsidRPr="005F1CB3">
        <w:rPr>
          <w:rFonts w:ascii="Arial" w:hAnsi="Arial" w:cs="Arial"/>
          <w:i/>
          <w:color w:val="0000FF"/>
          <w:sz w:val="17"/>
          <w:szCs w:val="17"/>
        </w:rPr>
        <w:t xml:space="preserve"> người hay </w:t>
      </w:r>
      <w:proofErr w:type="spellStart"/>
      <w:r w:rsidRPr="005F1CB3">
        <w:rPr>
          <w:rFonts w:ascii="Arial" w:hAnsi="Arial" w:cs="Arial"/>
          <w:i/>
          <w:color w:val="0000FF"/>
          <w:sz w:val="17"/>
          <w:szCs w:val="17"/>
        </w:rPr>
        <w:t>chủ</w:t>
      </w:r>
      <w:proofErr w:type="spellEnd"/>
      <w:r w:rsidRPr="005F1CB3">
        <w:rPr>
          <w:rFonts w:ascii="Arial" w:hAnsi="Arial" w:cs="Arial"/>
          <w:i/>
          <w:color w:val="0000FF"/>
          <w:sz w:val="17"/>
          <w:szCs w:val="17"/>
        </w:rPr>
        <w:t xml:space="preserve"> thể nào.</w:t>
      </w:r>
    </w:p>
    <w:p w14:paraId="7180E1B7" w14:textId="77777777" w:rsidR="008F24B4" w:rsidRPr="005F1CB3" w:rsidRDefault="008F24B4" w:rsidP="007E1EB3">
      <w:pPr>
        <w:pStyle w:val="ListParagraph"/>
        <w:spacing w:before="60" w:after="0" w:line="264" w:lineRule="auto"/>
        <w:jc w:val="both"/>
        <w:rPr>
          <w:rFonts w:ascii="Arial" w:hAnsi="Arial" w:cs="Arial"/>
          <w:sz w:val="17"/>
          <w:szCs w:val="17"/>
        </w:rPr>
      </w:pPr>
      <w:r w:rsidRPr="005F1CB3">
        <w:rPr>
          <w:rFonts w:ascii="Arial" w:hAnsi="Arial" w:cs="Arial"/>
          <w:sz w:val="17"/>
          <w:szCs w:val="17"/>
        </w:rPr>
        <w:t xml:space="preserve">The Customer represents and warrants and </w:t>
      </w:r>
      <w:proofErr w:type="gramStart"/>
      <w:r w:rsidRPr="005F1CB3">
        <w:rPr>
          <w:rFonts w:ascii="Arial" w:hAnsi="Arial" w:cs="Arial"/>
          <w:sz w:val="17"/>
          <w:szCs w:val="17"/>
        </w:rPr>
        <w:t>undertakes at all times</w:t>
      </w:r>
      <w:proofErr w:type="gramEnd"/>
      <w:r w:rsidRPr="005F1CB3">
        <w:rPr>
          <w:rFonts w:ascii="Arial" w:hAnsi="Arial" w:cs="Arial"/>
          <w:sz w:val="17"/>
          <w:szCs w:val="17"/>
        </w:rPr>
        <w:t xml:space="preserve"> that:</w:t>
      </w:r>
    </w:p>
    <w:p w14:paraId="78601021" w14:textId="77777777" w:rsidR="008F24B4" w:rsidRPr="005F1CB3" w:rsidRDefault="008F24B4" w:rsidP="007E1EB3">
      <w:pPr>
        <w:pStyle w:val="ListParagraph"/>
        <w:spacing w:before="60" w:after="0" w:line="264" w:lineRule="auto"/>
        <w:jc w:val="both"/>
        <w:rPr>
          <w:rFonts w:ascii="Arial" w:hAnsi="Arial" w:cs="Arial"/>
          <w:i/>
          <w:color w:val="0000FF"/>
          <w:sz w:val="17"/>
          <w:szCs w:val="17"/>
        </w:rPr>
      </w:pPr>
      <w:r w:rsidRPr="005F1CB3">
        <w:rPr>
          <w:rFonts w:ascii="Arial" w:hAnsi="Arial" w:cs="Arial"/>
          <w:i/>
          <w:color w:val="0000FF"/>
          <w:sz w:val="17"/>
          <w:szCs w:val="17"/>
        </w:rPr>
        <w:t xml:space="preserve">Khách Hàng cam </w:t>
      </w:r>
      <w:proofErr w:type="spellStart"/>
      <w:r w:rsidRPr="005F1CB3">
        <w:rPr>
          <w:rFonts w:ascii="Arial" w:hAnsi="Arial" w:cs="Arial"/>
          <w:i/>
          <w:color w:val="0000FF"/>
          <w:sz w:val="17"/>
          <w:szCs w:val="17"/>
        </w:rPr>
        <w:t>đoan</w:t>
      </w:r>
      <w:proofErr w:type="spellEnd"/>
      <w:r w:rsidRPr="005F1CB3">
        <w:rPr>
          <w:rFonts w:ascii="Arial" w:hAnsi="Arial" w:cs="Arial"/>
          <w:i/>
          <w:color w:val="0000FF"/>
          <w:sz w:val="17"/>
          <w:szCs w:val="17"/>
        </w:rPr>
        <w:t xml:space="preserve">, bảo </w:t>
      </w:r>
      <w:proofErr w:type="spellStart"/>
      <w:r w:rsidRPr="005F1CB3">
        <w:rPr>
          <w:rFonts w:ascii="Arial" w:hAnsi="Arial" w:cs="Arial"/>
          <w:i/>
          <w:color w:val="0000FF"/>
          <w:sz w:val="17"/>
          <w:szCs w:val="17"/>
        </w:rPr>
        <w:t>đảm</w:t>
      </w:r>
      <w:proofErr w:type="spellEnd"/>
      <w:r w:rsidRPr="005F1CB3">
        <w:rPr>
          <w:rFonts w:ascii="Arial" w:hAnsi="Arial" w:cs="Arial"/>
          <w:i/>
          <w:color w:val="0000FF"/>
          <w:sz w:val="17"/>
          <w:szCs w:val="17"/>
        </w:rPr>
        <w:t xml:space="preserve"> và cam </w:t>
      </w:r>
      <w:proofErr w:type="spellStart"/>
      <w:r w:rsidRPr="005F1CB3">
        <w:rPr>
          <w:rFonts w:ascii="Arial" w:hAnsi="Arial" w:cs="Arial"/>
          <w:i/>
          <w:color w:val="0000FF"/>
          <w:sz w:val="17"/>
          <w:szCs w:val="17"/>
        </w:rPr>
        <w:t>kết</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tại</w:t>
      </w:r>
      <w:proofErr w:type="spellEnd"/>
      <w:r w:rsidRPr="005F1CB3">
        <w:rPr>
          <w:rFonts w:ascii="Arial" w:hAnsi="Arial" w:cs="Arial"/>
          <w:i/>
          <w:color w:val="0000FF"/>
          <w:sz w:val="17"/>
          <w:szCs w:val="17"/>
        </w:rPr>
        <w:t xml:space="preserve"> mọi </w:t>
      </w:r>
      <w:proofErr w:type="spellStart"/>
      <w:r w:rsidRPr="005F1CB3">
        <w:rPr>
          <w:rFonts w:ascii="Arial" w:hAnsi="Arial" w:cs="Arial"/>
          <w:i/>
          <w:color w:val="0000FF"/>
          <w:sz w:val="17"/>
          <w:szCs w:val="17"/>
        </w:rPr>
        <w:t>thời</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điểm</w:t>
      </w:r>
      <w:proofErr w:type="spellEnd"/>
      <w:r w:rsidRPr="005F1CB3">
        <w:rPr>
          <w:rFonts w:ascii="Arial" w:hAnsi="Arial" w:cs="Arial"/>
          <w:i/>
          <w:color w:val="0000FF"/>
          <w:sz w:val="17"/>
          <w:szCs w:val="17"/>
        </w:rPr>
        <w:t xml:space="preserve"> </w:t>
      </w:r>
      <w:proofErr w:type="spellStart"/>
      <w:r w:rsidRPr="005F1CB3">
        <w:rPr>
          <w:rFonts w:ascii="Arial" w:hAnsi="Arial" w:cs="Arial"/>
          <w:i/>
          <w:color w:val="0000FF"/>
          <w:sz w:val="17"/>
          <w:szCs w:val="17"/>
        </w:rPr>
        <w:t>rằng</w:t>
      </w:r>
      <w:proofErr w:type="spellEnd"/>
      <w:r w:rsidRPr="005F1CB3">
        <w:rPr>
          <w:rFonts w:ascii="Arial" w:hAnsi="Arial" w:cs="Arial"/>
          <w:i/>
          <w:color w:val="0000FF"/>
          <w:sz w:val="17"/>
          <w:szCs w:val="17"/>
        </w:rPr>
        <w:t xml:space="preserve">: </w:t>
      </w:r>
    </w:p>
    <w:p w14:paraId="1857BC80" w14:textId="77777777" w:rsidR="008F24B4" w:rsidRPr="005F1CB3" w:rsidRDefault="008F24B4" w:rsidP="007E1EB3">
      <w:pPr>
        <w:pStyle w:val="ListAlpha3"/>
        <w:numPr>
          <w:ilvl w:val="0"/>
          <w:numId w:val="16"/>
        </w:numPr>
        <w:tabs>
          <w:tab w:val="clear" w:pos="68"/>
          <w:tab w:val="left" w:pos="1260"/>
        </w:tabs>
        <w:spacing w:before="60" w:after="0" w:line="264" w:lineRule="auto"/>
        <w:ind w:left="1260" w:hanging="540"/>
        <w:rPr>
          <w:rFonts w:ascii="Arial" w:eastAsiaTheme="minorEastAsia" w:hAnsi="Arial" w:cs="Arial"/>
          <w:sz w:val="17"/>
          <w:szCs w:val="17"/>
          <w:lang w:val="en-US" w:eastAsia="zh-CN"/>
        </w:rPr>
      </w:pPr>
      <w:bookmarkStart w:id="0" w:name="_Hlk137049723"/>
      <w:r w:rsidRPr="005F1CB3">
        <w:rPr>
          <w:rFonts w:ascii="Arial" w:eastAsiaTheme="minorEastAsia" w:hAnsi="Arial" w:cs="Arial"/>
          <w:sz w:val="17"/>
          <w:szCs w:val="17"/>
          <w:lang w:val="en-US" w:eastAsia="zh-CN"/>
        </w:rPr>
        <w:lastRenderedPageBreak/>
        <w:t>the Customer has not been convicted for violation of any ESG Law and no ESG Claim has been commenced or is threatened against the Customer; and</w:t>
      </w:r>
    </w:p>
    <w:p w14:paraId="78E72D60" w14:textId="77777777" w:rsidR="008F24B4" w:rsidRPr="005F1CB3" w:rsidRDefault="008F24B4" w:rsidP="007E1EB3">
      <w:pPr>
        <w:pStyle w:val="ListAlpha3"/>
        <w:numPr>
          <w:ilvl w:val="0"/>
          <w:numId w:val="0"/>
        </w:numPr>
        <w:tabs>
          <w:tab w:val="clear" w:pos="68"/>
          <w:tab w:val="left" w:pos="1260"/>
        </w:tabs>
        <w:spacing w:before="60" w:after="0" w:line="264" w:lineRule="auto"/>
        <w:ind w:left="1260"/>
        <w:rPr>
          <w:rFonts w:ascii="Arial" w:eastAsiaTheme="minorEastAsia" w:hAnsi="Arial" w:cs="Arial"/>
          <w:i/>
          <w:color w:val="0000FF"/>
          <w:sz w:val="17"/>
          <w:szCs w:val="17"/>
          <w:lang w:val="en-US" w:eastAsia="zh-CN"/>
        </w:rPr>
      </w:pPr>
      <w:r w:rsidRPr="005F1CB3">
        <w:rPr>
          <w:rFonts w:ascii="Arial" w:eastAsiaTheme="minorEastAsia" w:hAnsi="Arial" w:cs="Arial"/>
          <w:i/>
          <w:color w:val="0000FF"/>
          <w:sz w:val="17"/>
          <w:szCs w:val="17"/>
          <w:lang w:val="en-US" w:eastAsia="zh-CN"/>
        </w:rPr>
        <w:t xml:space="preserve">Khách Hàng chưa </w:t>
      </w:r>
      <w:proofErr w:type="spellStart"/>
      <w:r w:rsidRPr="005F1CB3">
        <w:rPr>
          <w:rFonts w:ascii="Arial" w:eastAsiaTheme="minorEastAsia" w:hAnsi="Arial" w:cs="Arial"/>
          <w:i/>
          <w:color w:val="0000FF"/>
          <w:sz w:val="17"/>
          <w:szCs w:val="17"/>
          <w:lang w:val="en-US" w:eastAsia="zh-CN"/>
        </w:rPr>
        <w:t>từng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bị</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kết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án</w:t>
      </w:r>
      <w:proofErr w:type="spellEnd"/>
      <w:r w:rsidRPr="005F1CB3">
        <w:rPr>
          <w:rFonts w:ascii="Arial" w:eastAsiaTheme="minorEastAsia" w:hAnsi="Arial" w:cs="Arial"/>
          <w:i/>
          <w:color w:val="0000FF"/>
          <w:sz w:val="17"/>
          <w:szCs w:val="17"/>
          <w:lang w:val="en-US" w:eastAsia="zh-CN"/>
        </w:rPr>
        <w:t xml:space="preserve"> về </w:t>
      </w:r>
      <w:proofErr w:type="spellStart"/>
      <w:r w:rsidRPr="005F1CB3">
        <w:rPr>
          <w:rFonts w:ascii="Arial" w:eastAsiaTheme="minorEastAsia" w:hAnsi="Arial" w:cs="Arial"/>
          <w:i/>
          <w:color w:val="0000FF"/>
          <w:sz w:val="17"/>
          <w:szCs w:val="17"/>
          <w:lang w:val="en-US" w:eastAsia="zh-CN"/>
        </w:rPr>
        <w:t>hành</w:t>
      </w:r>
      <w:proofErr w:type="spellEnd"/>
      <w:r w:rsidRPr="005F1CB3">
        <w:rPr>
          <w:rFonts w:ascii="Arial" w:eastAsiaTheme="minorEastAsia" w:hAnsi="Arial" w:cs="Arial"/>
          <w:i/>
          <w:color w:val="0000FF"/>
          <w:sz w:val="17"/>
          <w:szCs w:val="17"/>
          <w:lang w:val="en-US" w:eastAsia="zh-CN"/>
        </w:rPr>
        <w:t xml:space="preserve"> vi </w:t>
      </w:r>
      <w:proofErr w:type="spellStart"/>
      <w:r w:rsidRPr="005F1CB3">
        <w:rPr>
          <w:rFonts w:ascii="Arial" w:eastAsiaTheme="minorEastAsia" w:hAnsi="Arial" w:cs="Arial"/>
          <w:i/>
          <w:color w:val="0000FF"/>
          <w:sz w:val="17"/>
          <w:szCs w:val="17"/>
          <w:lang w:val="en-US" w:eastAsia="zh-CN"/>
        </w:rPr>
        <w:t>vi</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phạm</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Pháp</w:t>
      </w:r>
      <w:proofErr w:type="spellEnd"/>
      <w:r w:rsidRPr="005F1CB3">
        <w:rPr>
          <w:rFonts w:ascii="Arial" w:eastAsiaTheme="minorEastAsia" w:hAnsi="Arial" w:cs="Arial"/>
          <w:i/>
          <w:color w:val="0000FF"/>
          <w:sz w:val="17"/>
          <w:szCs w:val="17"/>
          <w:lang w:val="en-US" w:eastAsia="zh-CN"/>
        </w:rPr>
        <w:t xml:space="preserve"> Luật về ESG và </w:t>
      </w:r>
      <w:proofErr w:type="spellStart"/>
      <w:r w:rsidRPr="005F1CB3">
        <w:rPr>
          <w:rFonts w:ascii="Arial" w:eastAsiaTheme="minorEastAsia" w:hAnsi="Arial" w:cs="Arial"/>
          <w:i/>
          <w:color w:val="0000FF"/>
          <w:sz w:val="17"/>
          <w:szCs w:val="17"/>
          <w:lang w:val="en-US" w:eastAsia="zh-CN"/>
        </w:rPr>
        <w:t>không</w:t>
      </w:r>
      <w:proofErr w:type="spellEnd"/>
      <w:r w:rsidRPr="005F1CB3">
        <w:rPr>
          <w:rFonts w:ascii="Arial" w:eastAsiaTheme="minorEastAsia" w:hAnsi="Arial" w:cs="Arial"/>
          <w:i/>
          <w:color w:val="0000FF"/>
          <w:sz w:val="17"/>
          <w:szCs w:val="17"/>
          <w:lang w:val="en-US" w:eastAsia="zh-CN"/>
        </w:rPr>
        <w:t xml:space="preserve"> có </w:t>
      </w:r>
      <w:proofErr w:type="spellStart"/>
      <w:r w:rsidRPr="005F1CB3">
        <w:rPr>
          <w:rFonts w:ascii="Arial" w:eastAsiaTheme="minorEastAsia" w:hAnsi="Arial" w:cs="Arial"/>
          <w:i/>
          <w:color w:val="0000FF"/>
          <w:sz w:val="17"/>
          <w:szCs w:val="17"/>
          <w:lang w:val="en-US" w:eastAsia="zh-CN"/>
        </w:rPr>
        <w:t>Khiếu</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Nại</w:t>
      </w:r>
      <w:proofErr w:type="spellEnd"/>
      <w:r w:rsidRPr="005F1CB3">
        <w:rPr>
          <w:rFonts w:ascii="Arial" w:eastAsiaTheme="minorEastAsia" w:hAnsi="Arial" w:cs="Arial"/>
          <w:i/>
          <w:color w:val="0000FF"/>
          <w:sz w:val="17"/>
          <w:szCs w:val="17"/>
          <w:lang w:val="en-US" w:eastAsia="zh-CN"/>
        </w:rPr>
        <w:t xml:space="preserve"> về ESG nào đã </w:t>
      </w:r>
      <w:proofErr w:type="spellStart"/>
      <w:r w:rsidRPr="005F1CB3">
        <w:rPr>
          <w:rFonts w:ascii="Arial" w:eastAsiaTheme="minorEastAsia" w:hAnsi="Arial" w:cs="Arial"/>
          <w:i/>
          <w:color w:val="0000FF"/>
          <w:sz w:val="17"/>
          <w:szCs w:val="17"/>
          <w:lang w:val="en-US" w:eastAsia="zh-CN"/>
        </w:rPr>
        <w:t>được</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tiến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hành</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hoặc</w:t>
      </w:r>
      <w:proofErr w:type="spellEnd"/>
      <w:r w:rsidRPr="005F1CB3">
        <w:rPr>
          <w:rFonts w:ascii="Arial" w:eastAsiaTheme="minorEastAsia" w:hAnsi="Arial" w:cs="Arial"/>
          <w:i/>
          <w:color w:val="0000FF"/>
          <w:sz w:val="17"/>
          <w:szCs w:val="17"/>
          <w:lang w:val="en-US" w:eastAsia="zh-CN"/>
        </w:rPr>
        <w:t xml:space="preserve"> có </w:t>
      </w:r>
      <w:proofErr w:type="spellStart"/>
      <w:r w:rsidRPr="005F1CB3">
        <w:rPr>
          <w:rFonts w:ascii="Arial" w:eastAsiaTheme="minorEastAsia" w:hAnsi="Arial" w:cs="Arial"/>
          <w:i/>
          <w:color w:val="0000FF"/>
          <w:sz w:val="17"/>
          <w:szCs w:val="17"/>
          <w:lang w:val="en-US" w:eastAsia="zh-CN"/>
        </w:rPr>
        <w:t>nguy</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cơ</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tiến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hành</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đối</w:t>
      </w:r>
      <w:proofErr w:type="spellEnd"/>
      <w:r w:rsidRPr="005F1CB3">
        <w:rPr>
          <w:rFonts w:ascii="Arial" w:eastAsiaTheme="minorEastAsia" w:hAnsi="Arial" w:cs="Arial"/>
          <w:i/>
          <w:color w:val="0000FF"/>
          <w:sz w:val="17"/>
          <w:szCs w:val="17"/>
          <w:lang w:val="en-US" w:eastAsia="zh-CN"/>
        </w:rPr>
        <w:t xml:space="preserve"> với Khách Hàng; và</w:t>
      </w:r>
    </w:p>
    <w:p w14:paraId="2D9BE930" w14:textId="77777777" w:rsidR="008F24B4" w:rsidRPr="005F1CB3" w:rsidRDefault="008F24B4" w:rsidP="007E1EB3">
      <w:pPr>
        <w:pStyle w:val="ListAlpha3"/>
        <w:numPr>
          <w:ilvl w:val="0"/>
          <w:numId w:val="16"/>
        </w:numPr>
        <w:tabs>
          <w:tab w:val="clear" w:pos="68"/>
          <w:tab w:val="left" w:pos="1260"/>
        </w:tabs>
        <w:spacing w:before="60" w:after="0" w:line="264" w:lineRule="auto"/>
        <w:ind w:left="1260" w:hanging="540"/>
        <w:rPr>
          <w:rFonts w:ascii="Arial" w:eastAsiaTheme="minorEastAsia" w:hAnsi="Arial" w:cs="Arial"/>
          <w:sz w:val="17"/>
          <w:szCs w:val="17"/>
          <w:lang w:val="en-US" w:eastAsia="zh-CN"/>
        </w:rPr>
      </w:pPr>
      <w:r w:rsidRPr="005F1CB3">
        <w:rPr>
          <w:rFonts w:ascii="Arial" w:eastAsiaTheme="minorEastAsia" w:hAnsi="Arial" w:cs="Arial"/>
          <w:sz w:val="17"/>
          <w:szCs w:val="17"/>
          <w:lang w:val="en-US" w:eastAsia="zh-CN"/>
        </w:rPr>
        <w:t>the Customer shall (</w:t>
      </w:r>
      <w:proofErr w:type="spellStart"/>
      <w:r w:rsidRPr="005F1CB3">
        <w:rPr>
          <w:rFonts w:ascii="Arial" w:eastAsiaTheme="minorEastAsia" w:hAnsi="Arial" w:cs="Arial"/>
          <w:sz w:val="17"/>
          <w:szCs w:val="17"/>
          <w:lang w:val="en-US" w:eastAsia="zh-CN"/>
        </w:rPr>
        <w:t>i</w:t>
      </w:r>
      <w:proofErr w:type="spellEnd"/>
      <w:r w:rsidRPr="005F1CB3">
        <w:rPr>
          <w:rFonts w:ascii="Arial" w:eastAsiaTheme="minorEastAsia" w:hAnsi="Arial" w:cs="Arial"/>
          <w:sz w:val="17"/>
          <w:szCs w:val="17"/>
          <w:lang w:val="en-US" w:eastAsia="zh-CN"/>
        </w:rPr>
        <w:t xml:space="preserve">) comply with the ESG Laws; (ii) obtain, </w:t>
      </w:r>
      <w:proofErr w:type="gramStart"/>
      <w:r w:rsidRPr="005F1CB3">
        <w:rPr>
          <w:rFonts w:ascii="Arial" w:eastAsiaTheme="minorEastAsia" w:hAnsi="Arial" w:cs="Arial"/>
          <w:sz w:val="17"/>
          <w:szCs w:val="17"/>
          <w:lang w:val="en-US" w:eastAsia="zh-CN"/>
        </w:rPr>
        <w:t>maintain</w:t>
      </w:r>
      <w:proofErr w:type="gramEnd"/>
      <w:r w:rsidRPr="005F1CB3">
        <w:rPr>
          <w:rFonts w:ascii="Arial" w:eastAsiaTheme="minorEastAsia" w:hAnsi="Arial" w:cs="Arial"/>
          <w:sz w:val="17"/>
          <w:szCs w:val="17"/>
          <w:lang w:val="en-US" w:eastAsia="zh-CN"/>
        </w:rPr>
        <w:t xml:space="preserve"> and ensure compliance with the terms and conditions of all required ESG Permits; and (iii) implement policies and procedures to ensure compliance with the ESG Laws; and </w:t>
      </w:r>
    </w:p>
    <w:p w14:paraId="514DAF9A" w14:textId="77777777" w:rsidR="008F24B4" w:rsidRPr="005F1CB3" w:rsidRDefault="008F24B4" w:rsidP="007E1EB3">
      <w:pPr>
        <w:pStyle w:val="ListAlpha3"/>
        <w:numPr>
          <w:ilvl w:val="0"/>
          <w:numId w:val="0"/>
        </w:numPr>
        <w:tabs>
          <w:tab w:val="clear" w:pos="68"/>
          <w:tab w:val="left" w:pos="1260"/>
        </w:tabs>
        <w:spacing w:before="60" w:after="0" w:line="264" w:lineRule="auto"/>
        <w:ind w:left="1260"/>
        <w:rPr>
          <w:rFonts w:ascii="Arial" w:eastAsiaTheme="minorEastAsia" w:hAnsi="Arial" w:cs="Arial"/>
          <w:i/>
          <w:color w:val="0000FF"/>
          <w:sz w:val="17"/>
          <w:szCs w:val="17"/>
          <w:lang w:val="en-US" w:eastAsia="zh-CN"/>
        </w:rPr>
      </w:pPr>
      <w:r w:rsidRPr="005F1CB3">
        <w:rPr>
          <w:rFonts w:ascii="Arial" w:eastAsiaTheme="minorEastAsia" w:hAnsi="Arial" w:cs="Arial"/>
          <w:i/>
          <w:color w:val="0000FF"/>
          <w:sz w:val="17"/>
          <w:szCs w:val="17"/>
          <w:lang w:val="en-US" w:eastAsia="zh-CN"/>
        </w:rPr>
        <w:t>Khách Hàng sẽ (</w:t>
      </w:r>
      <w:proofErr w:type="spellStart"/>
      <w:r w:rsidRPr="005F1CB3">
        <w:rPr>
          <w:rFonts w:ascii="Arial" w:eastAsiaTheme="minorEastAsia" w:hAnsi="Arial" w:cs="Arial"/>
          <w:i/>
          <w:color w:val="0000FF"/>
          <w:sz w:val="17"/>
          <w:szCs w:val="17"/>
          <w:lang w:val="en-US" w:eastAsia="zh-CN"/>
        </w:rPr>
        <w:t>i</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tuân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thủ</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Pháp</w:t>
      </w:r>
      <w:proofErr w:type="spellEnd"/>
      <w:r w:rsidRPr="005F1CB3">
        <w:rPr>
          <w:rFonts w:ascii="Arial" w:eastAsiaTheme="minorEastAsia" w:hAnsi="Arial" w:cs="Arial"/>
          <w:i/>
          <w:color w:val="0000FF"/>
          <w:sz w:val="17"/>
          <w:szCs w:val="17"/>
          <w:lang w:val="en-US" w:eastAsia="zh-CN"/>
        </w:rPr>
        <w:t xml:space="preserve"> Luật về ESG; (ii) </w:t>
      </w:r>
      <w:proofErr w:type="spellStart"/>
      <w:r w:rsidRPr="005F1CB3">
        <w:rPr>
          <w:rFonts w:ascii="Arial" w:eastAsiaTheme="minorEastAsia" w:hAnsi="Arial" w:cs="Arial"/>
          <w:i/>
          <w:color w:val="0000FF"/>
          <w:sz w:val="17"/>
          <w:szCs w:val="17"/>
          <w:lang w:val="en-US" w:eastAsia="zh-CN"/>
        </w:rPr>
        <w:t>đạt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được</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duy</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trì</w:t>
      </w:r>
      <w:proofErr w:type="spellEnd"/>
      <w:r w:rsidRPr="005F1CB3">
        <w:rPr>
          <w:rFonts w:ascii="Arial" w:eastAsiaTheme="minorEastAsia" w:hAnsi="Arial" w:cs="Arial"/>
          <w:i/>
          <w:color w:val="0000FF"/>
          <w:sz w:val="17"/>
          <w:szCs w:val="17"/>
          <w:lang w:val="en-US" w:eastAsia="zh-CN"/>
        </w:rPr>
        <w:t xml:space="preserve"> và bảo </w:t>
      </w:r>
      <w:proofErr w:type="spellStart"/>
      <w:r w:rsidRPr="005F1CB3">
        <w:rPr>
          <w:rFonts w:ascii="Arial" w:eastAsiaTheme="minorEastAsia" w:hAnsi="Arial" w:cs="Arial"/>
          <w:i/>
          <w:color w:val="0000FF"/>
          <w:sz w:val="17"/>
          <w:szCs w:val="17"/>
          <w:lang w:val="en-US" w:eastAsia="zh-CN"/>
        </w:rPr>
        <w:t>đảm</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tuân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thủ</w:t>
      </w:r>
      <w:proofErr w:type="spellEnd"/>
      <w:r w:rsidRPr="005F1CB3">
        <w:rPr>
          <w:rFonts w:ascii="Arial" w:eastAsiaTheme="minorEastAsia" w:hAnsi="Arial" w:cs="Arial"/>
          <w:i/>
          <w:color w:val="0000FF"/>
          <w:sz w:val="17"/>
          <w:szCs w:val="17"/>
          <w:lang w:val="en-US" w:eastAsia="zh-CN"/>
        </w:rPr>
        <w:t xml:space="preserve"> các </w:t>
      </w:r>
      <w:proofErr w:type="spellStart"/>
      <w:r w:rsidRPr="005F1CB3">
        <w:rPr>
          <w:rFonts w:ascii="Arial" w:eastAsiaTheme="minorEastAsia" w:hAnsi="Arial" w:cs="Arial"/>
          <w:i/>
          <w:color w:val="0000FF"/>
          <w:sz w:val="17"/>
          <w:szCs w:val="17"/>
          <w:lang w:val="en-US" w:eastAsia="zh-CN"/>
        </w:rPr>
        <w:t>điều</w:t>
      </w:r>
      <w:proofErr w:type="spellEnd"/>
      <w:r w:rsidRPr="005F1CB3">
        <w:rPr>
          <w:rFonts w:ascii="Arial" w:eastAsiaTheme="minorEastAsia" w:hAnsi="Arial" w:cs="Arial"/>
          <w:i/>
          <w:color w:val="0000FF"/>
          <w:sz w:val="17"/>
          <w:szCs w:val="17"/>
          <w:lang w:val="en-US" w:eastAsia="zh-CN"/>
        </w:rPr>
        <w:t xml:space="preserve"> khoản và </w:t>
      </w:r>
      <w:proofErr w:type="spellStart"/>
      <w:r w:rsidRPr="005F1CB3">
        <w:rPr>
          <w:rFonts w:ascii="Arial" w:eastAsiaTheme="minorEastAsia" w:hAnsi="Arial" w:cs="Arial"/>
          <w:i/>
          <w:color w:val="0000FF"/>
          <w:sz w:val="17"/>
          <w:szCs w:val="17"/>
          <w:lang w:val="en-US" w:eastAsia="zh-CN"/>
        </w:rPr>
        <w:t>điều</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kiện</w:t>
      </w:r>
      <w:proofErr w:type="spellEnd"/>
      <w:r w:rsidRPr="005F1CB3">
        <w:rPr>
          <w:rFonts w:ascii="Arial" w:eastAsiaTheme="minorEastAsia" w:hAnsi="Arial" w:cs="Arial"/>
          <w:i/>
          <w:color w:val="0000FF"/>
          <w:sz w:val="17"/>
          <w:szCs w:val="17"/>
          <w:lang w:val="en-US" w:eastAsia="zh-CN"/>
        </w:rPr>
        <w:t xml:space="preserve"> của </w:t>
      </w:r>
      <w:proofErr w:type="spellStart"/>
      <w:r w:rsidRPr="005F1CB3">
        <w:rPr>
          <w:rFonts w:ascii="Arial" w:eastAsiaTheme="minorEastAsia" w:hAnsi="Arial" w:cs="Arial"/>
          <w:i/>
          <w:color w:val="0000FF"/>
          <w:sz w:val="17"/>
          <w:szCs w:val="17"/>
          <w:lang w:val="en-US" w:eastAsia="zh-CN"/>
        </w:rPr>
        <w:t>tất</w:t>
      </w:r>
      <w:proofErr w:type="spellEnd"/>
      <w:r w:rsidRPr="005F1CB3">
        <w:rPr>
          <w:rFonts w:ascii="Arial" w:eastAsiaTheme="minorEastAsia" w:hAnsi="Arial" w:cs="Arial"/>
          <w:i/>
          <w:color w:val="0000FF"/>
          <w:sz w:val="17"/>
          <w:szCs w:val="17"/>
          <w:lang w:val="en-US" w:eastAsia="zh-CN"/>
        </w:rPr>
        <w:t xml:space="preserve"> cả </w:t>
      </w:r>
      <w:proofErr w:type="spellStart"/>
      <w:r w:rsidRPr="005F1CB3">
        <w:rPr>
          <w:rFonts w:ascii="Arial" w:eastAsiaTheme="minorEastAsia" w:hAnsi="Arial" w:cs="Arial"/>
          <w:i/>
          <w:color w:val="0000FF"/>
          <w:sz w:val="17"/>
          <w:szCs w:val="17"/>
          <w:lang w:val="en-US" w:eastAsia="zh-CN"/>
        </w:rPr>
        <w:t>Giấy</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Phép</w:t>
      </w:r>
      <w:proofErr w:type="spellEnd"/>
      <w:r w:rsidRPr="005F1CB3">
        <w:rPr>
          <w:rFonts w:ascii="Arial" w:eastAsiaTheme="minorEastAsia" w:hAnsi="Arial" w:cs="Arial"/>
          <w:i/>
          <w:color w:val="0000FF"/>
          <w:sz w:val="17"/>
          <w:szCs w:val="17"/>
          <w:lang w:val="en-US" w:eastAsia="zh-CN"/>
        </w:rPr>
        <w:t xml:space="preserve"> ESG; và (iii) thực hiện các </w:t>
      </w:r>
      <w:proofErr w:type="spellStart"/>
      <w:r w:rsidRPr="005F1CB3">
        <w:rPr>
          <w:rFonts w:ascii="Arial" w:eastAsiaTheme="minorEastAsia" w:hAnsi="Arial" w:cs="Arial"/>
          <w:i/>
          <w:color w:val="0000FF"/>
          <w:sz w:val="17"/>
          <w:szCs w:val="17"/>
          <w:lang w:val="en-US" w:eastAsia="zh-CN"/>
        </w:rPr>
        <w:t>chính</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sách</w:t>
      </w:r>
      <w:proofErr w:type="spellEnd"/>
      <w:r w:rsidRPr="005F1CB3">
        <w:rPr>
          <w:rFonts w:ascii="Arial" w:eastAsiaTheme="minorEastAsia" w:hAnsi="Arial" w:cs="Arial"/>
          <w:i/>
          <w:color w:val="0000FF"/>
          <w:sz w:val="17"/>
          <w:szCs w:val="17"/>
          <w:lang w:val="en-US" w:eastAsia="zh-CN"/>
        </w:rPr>
        <w:t xml:space="preserve"> và </w:t>
      </w:r>
      <w:proofErr w:type="spellStart"/>
      <w:r w:rsidRPr="005F1CB3">
        <w:rPr>
          <w:rFonts w:ascii="Arial" w:eastAsiaTheme="minorEastAsia" w:hAnsi="Arial" w:cs="Arial"/>
          <w:i/>
          <w:color w:val="0000FF"/>
          <w:sz w:val="17"/>
          <w:szCs w:val="17"/>
          <w:lang w:val="en-US" w:eastAsia="zh-CN"/>
        </w:rPr>
        <w:t>thủ</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tục</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nhằm</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đảm</w:t>
      </w:r>
      <w:proofErr w:type="spellEnd"/>
      <w:r w:rsidRPr="005F1CB3">
        <w:rPr>
          <w:rFonts w:ascii="Arial" w:eastAsiaTheme="minorEastAsia" w:hAnsi="Arial" w:cs="Arial"/>
          <w:i/>
          <w:color w:val="0000FF"/>
          <w:sz w:val="17"/>
          <w:szCs w:val="17"/>
          <w:lang w:val="en-US" w:eastAsia="zh-CN"/>
        </w:rPr>
        <w:t xml:space="preserve"> bảo </w:t>
      </w:r>
      <w:proofErr w:type="spellStart"/>
      <w:r w:rsidRPr="005F1CB3">
        <w:rPr>
          <w:rFonts w:ascii="Arial" w:eastAsiaTheme="minorEastAsia" w:hAnsi="Arial" w:cs="Arial"/>
          <w:i/>
          <w:color w:val="0000FF"/>
          <w:sz w:val="17"/>
          <w:szCs w:val="17"/>
          <w:lang w:val="en-US" w:eastAsia="zh-CN"/>
        </w:rPr>
        <w:t>tuân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thủ</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Pháp</w:t>
      </w:r>
      <w:proofErr w:type="spellEnd"/>
      <w:r w:rsidRPr="005F1CB3">
        <w:rPr>
          <w:rFonts w:ascii="Arial" w:eastAsiaTheme="minorEastAsia" w:hAnsi="Arial" w:cs="Arial"/>
          <w:i/>
          <w:color w:val="0000FF"/>
          <w:sz w:val="17"/>
          <w:szCs w:val="17"/>
          <w:lang w:val="en-US" w:eastAsia="zh-CN"/>
        </w:rPr>
        <w:t xml:space="preserve"> Luật về ESG; và</w:t>
      </w:r>
    </w:p>
    <w:p w14:paraId="0E77A69B" w14:textId="77777777" w:rsidR="008F24B4" w:rsidRPr="005F1CB3" w:rsidRDefault="008F24B4" w:rsidP="007E1EB3">
      <w:pPr>
        <w:pStyle w:val="ListAlpha3"/>
        <w:numPr>
          <w:ilvl w:val="0"/>
          <w:numId w:val="16"/>
        </w:numPr>
        <w:tabs>
          <w:tab w:val="clear" w:pos="68"/>
          <w:tab w:val="left" w:pos="1260"/>
        </w:tabs>
        <w:spacing w:before="60" w:after="0" w:line="264" w:lineRule="auto"/>
        <w:ind w:left="1260" w:hanging="540"/>
        <w:rPr>
          <w:rFonts w:ascii="Arial" w:eastAsiaTheme="minorEastAsia" w:hAnsi="Arial" w:cs="Arial"/>
          <w:sz w:val="17"/>
          <w:szCs w:val="17"/>
          <w:lang w:val="en-US" w:eastAsia="zh-CN"/>
        </w:rPr>
      </w:pPr>
      <w:r w:rsidRPr="005F1CB3">
        <w:rPr>
          <w:rFonts w:ascii="Arial" w:eastAsiaTheme="minorEastAsia" w:hAnsi="Arial" w:cs="Arial"/>
          <w:sz w:val="17"/>
          <w:szCs w:val="17"/>
          <w:lang w:val="en-US" w:eastAsia="zh-CN"/>
        </w:rPr>
        <w:t>all information provided by the Customer for the purposes of ESG due diligence by the Bank, is true and accurate in all material respects as at the date it was provided and is not misleading in any respect; and</w:t>
      </w:r>
    </w:p>
    <w:p w14:paraId="1F3F532A" w14:textId="77777777" w:rsidR="008F24B4" w:rsidRPr="005F1CB3" w:rsidRDefault="008F24B4" w:rsidP="007E1EB3">
      <w:pPr>
        <w:pStyle w:val="ListAlpha3"/>
        <w:numPr>
          <w:ilvl w:val="0"/>
          <w:numId w:val="0"/>
        </w:numPr>
        <w:tabs>
          <w:tab w:val="clear" w:pos="68"/>
          <w:tab w:val="left" w:pos="1260"/>
        </w:tabs>
        <w:spacing w:before="60" w:after="0" w:line="264" w:lineRule="auto"/>
        <w:ind w:left="1260"/>
        <w:rPr>
          <w:rFonts w:ascii="Arial" w:eastAsiaTheme="minorEastAsia" w:hAnsi="Arial" w:cs="Arial"/>
          <w:i/>
          <w:color w:val="0000FF"/>
          <w:sz w:val="17"/>
          <w:szCs w:val="17"/>
          <w:lang w:val="en-US" w:eastAsia="zh-CN"/>
        </w:rPr>
      </w:pPr>
      <w:proofErr w:type="spellStart"/>
      <w:r w:rsidRPr="005F1CB3">
        <w:rPr>
          <w:rFonts w:ascii="Arial" w:eastAsiaTheme="minorEastAsia" w:hAnsi="Arial" w:cs="Arial"/>
          <w:i/>
          <w:color w:val="0000FF"/>
          <w:sz w:val="17"/>
          <w:szCs w:val="17"/>
          <w:lang w:val="en-US" w:eastAsia="zh-CN"/>
        </w:rPr>
        <w:t>tất</w:t>
      </w:r>
      <w:proofErr w:type="spellEnd"/>
      <w:r w:rsidRPr="005F1CB3">
        <w:rPr>
          <w:rFonts w:ascii="Arial" w:eastAsiaTheme="minorEastAsia" w:hAnsi="Arial" w:cs="Arial"/>
          <w:i/>
          <w:color w:val="0000FF"/>
          <w:sz w:val="17"/>
          <w:szCs w:val="17"/>
          <w:lang w:val="en-US" w:eastAsia="zh-CN"/>
        </w:rPr>
        <w:t xml:space="preserve"> cả thông tin do Khách Hàng </w:t>
      </w:r>
      <w:proofErr w:type="spellStart"/>
      <w:r w:rsidRPr="005F1CB3">
        <w:rPr>
          <w:rFonts w:ascii="Arial" w:eastAsiaTheme="minorEastAsia" w:hAnsi="Arial" w:cs="Arial"/>
          <w:i/>
          <w:color w:val="0000FF"/>
          <w:sz w:val="17"/>
          <w:szCs w:val="17"/>
          <w:lang w:val="en-US" w:eastAsia="zh-CN"/>
        </w:rPr>
        <w:t>cung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cấp</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cho</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mục</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đích</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thẩm</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định</w:t>
      </w:r>
      <w:proofErr w:type="spellEnd"/>
      <w:r w:rsidRPr="005F1CB3">
        <w:rPr>
          <w:rFonts w:ascii="Arial" w:eastAsiaTheme="minorEastAsia" w:hAnsi="Arial" w:cs="Arial"/>
          <w:i/>
          <w:color w:val="0000FF"/>
          <w:sz w:val="17"/>
          <w:szCs w:val="17"/>
          <w:lang w:val="en-US" w:eastAsia="zh-CN"/>
        </w:rPr>
        <w:t xml:space="preserve"> ESG của </w:t>
      </w:r>
      <w:proofErr w:type="spellStart"/>
      <w:r w:rsidRPr="005F1CB3">
        <w:rPr>
          <w:rFonts w:ascii="Arial" w:eastAsiaTheme="minorEastAsia" w:hAnsi="Arial" w:cs="Arial"/>
          <w:i/>
          <w:color w:val="0000FF"/>
          <w:sz w:val="17"/>
          <w:szCs w:val="17"/>
          <w:lang w:val="en-US" w:eastAsia="zh-CN"/>
        </w:rPr>
        <w:t>Ngân</w:t>
      </w:r>
      <w:proofErr w:type="spellEnd"/>
      <w:r w:rsidRPr="005F1CB3">
        <w:rPr>
          <w:rFonts w:ascii="Arial" w:eastAsiaTheme="minorEastAsia" w:hAnsi="Arial" w:cs="Arial"/>
          <w:i/>
          <w:color w:val="0000FF"/>
          <w:sz w:val="17"/>
          <w:szCs w:val="17"/>
          <w:lang w:val="en-US" w:eastAsia="zh-CN"/>
        </w:rPr>
        <w:t xml:space="preserve"> Hàng </w:t>
      </w:r>
      <w:proofErr w:type="spellStart"/>
      <w:r w:rsidRPr="005F1CB3">
        <w:rPr>
          <w:rFonts w:ascii="Arial" w:eastAsiaTheme="minorEastAsia" w:hAnsi="Arial" w:cs="Arial"/>
          <w:i/>
          <w:color w:val="0000FF"/>
          <w:sz w:val="17"/>
          <w:szCs w:val="17"/>
          <w:lang w:val="en-US" w:eastAsia="zh-CN"/>
        </w:rPr>
        <w:t>đều</w:t>
      </w:r>
      <w:proofErr w:type="spellEnd"/>
      <w:r w:rsidRPr="005F1CB3">
        <w:rPr>
          <w:rFonts w:ascii="Arial" w:eastAsiaTheme="minorEastAsia" w:hAnsi="Arial" w:cs="Arial"/>
          <w:i/>
          <w:color w:val="0000FF"/>
          <w:sz w:val="17"/>
          <w:szCs w:val="17"/>
          <w:lang w:val="en-US" w:eastAsia="zh-CN"/>
        </w:rPr>
        <w:t xml:space="preserve"> đúng thực và </w:t>
      </w:r>
      <w:proofErr w:type="spellStart"/>
      <w:r w:rsidRPr="005F1CB3">
        <w:rPr>
          <w:rFonts w:ascii="Arial" w:eastAsiaTheme="minorEastAsia" w:hAnsi="Arial" w:cs="Arial"/>
          <w:i/>
          <w:color w:val="0000FF"/>
          <w:sz w:val="17"/>
          <w:szCs w:val="17"/>
          <w:lang w:val="en-US" w:eastAsia="zh-CN"/>
        </w:rPr>
        <w:t>chính</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xác</w:t>
      </w:r>
      <w:proofErr w:type="spellEnd"/>
      <w:r w:rsidRPr="005F1CB3">
        <w:rPr>
          <w:rFonts w:ascii="Arial" w:eastAsiaTheme="minorEastAsia" w:hAnsi="Arial" w:cs="Arial"/>
          <w:i/>
          <w:color w:val="0000FF"/>
          <w:sz w:val="17"/>
          <w:szCs w:val="17"/>
          <w:lang w:val="en-US" w:eastAsia="zh-CN"/>
        </w:rPr>
        <w:t xml:space="preserve"> trên mọi </w:t>
      </w:r>
      <w:proofErr w:type="spellStart"/>
      <w:r w:rsidRPr="005F1CB3">
        <w:rPr>
          <w:rFonts w:ascii="Arial" w:eastAsiaTheme="minorEastAsia" w:hAnsi="Arial" w:cs="Arial"/>
          <w:i/>
          <w:color w:val="0000FF"/>
          <w:sz w:val="17"/>
          <w:szCs w:val="17"/>
          <w:lang w:val="en-US" w:eastAsia="zh-CN"/>
        </w:rPr>
        <w:t>khía</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cạnh</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quan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trọng</w:t>
      </w:r>
      <w:proofErr w:type="spellEnd"/>
      <w:r w:rsidRPr="005F1CB3">
        <w:rPr>
          <w:rFonts w:ascii="Arial" w:eastAsiaTheme="minorEastAsia" w:hAnsi="Arial" w:cs="Arial"/>
          <w:i/>
          <w:color w:val="0000FF"/>
          <w:sz w:val="17"/>
          <w:szCs w:val="17"/>
          <w:lang w:val="en-US" w:eastAsia="zh-CN"/>
        </w:rPr>
        <w:t xml:space="preserve"> vào </w:t>
      </w:r>
      <w:proofErr w:type="spellStart"/>
      <w:r w:rsidRPr="005F1CB3">
        <w:rPr>
          <w:rFonts w:ascii="Arial" w:eastAsiaTheme="minorEastAsia" w:hAnsi="Arial" w:cs="Arial"/>
          <w:i/>
          <w:color w:val="0000FF"/>
          <w:sz w:val="17"/>
          <w:szCs w:val="17"/>
          <w:lang w:val="en-US" w:eastAsia="zh-CN"/>
        </w:rPr>
        <w:t>ngày</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cung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cấp</w:t>
      </w:r>
      <w:proofErr w:type="spellEnd"/>
      <w:r w:rsidRPr="005F1CB3">
        <w:rPr>
          <w:rFonts w:ascii="Arial" w:eastAsiaTheme="minorEastAsia" w:hAnsi="Arial" w:cs="Arial"/>
          <w:i/>
          <w:color w:val="0000FF"/>
          <w:sz w:val="17"/>
          <w:szCs w:val="17"/>
          <w:lang w:val="en-US" w:eastAsia="zh-CN"/>
        </w:rPr>
        <w:t xml:space="preserve"> và </w:t>
      </w:r>
      <w:proofErr w:type="spellStart"/>
      <w:r w:rsidRPr="005F1CB3">
        <w:rPr>
          <w:rFonts w:ascii="Arial" w:eastAsiaTheme="minorEastAsia" w:hAnsi="Arial" w:cs="Arial"/>
          <w:i/>
          <w:color w:val="0000FF"/>
          <w:sz w:val="17"/>
          <w:szCs w:val="17"/>
          <w:lang w:val="en-US" w:eastAsia="zh-CN"/>
        </w:rPr>
        <w:t>không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sai</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lệch</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dưới</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bất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kì</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phương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diện</w:t>
      </w:r>
      <w:proofErr w:type="spellEnd"/>
      <w:r w:rsidRPr="005F1CB3">
        <w:rPr>
          <w:rFonts w:ascii="Arial" w:eastAsiaTheme="minorEastAsia" w:hAnsi="Arial" w:cs="Arial"/>
          <w:i/>
          <w:color w:val="0000FF"/>
          <w:sz w:val="17"/>
          <w:szCs w:val="17"/>
          <w:lang w:val="en-US" w:eastAsia="zh-CN"/>
        </w:rPr>
        <w:t xml:space="preserve"> nào; </w:t>
      </w:r>
      <w:proofErr w:type="gramStart"/>
      <w:r w:rsidRPr="005F1CB3">
        <w:rPr>
          <w:rFonts w:ascii="Arial" w:eastAsiaTheme="minorEastAsia" w:hAnsi="Arial" w:cs="Arial"/>
          <w:i/>
          <w:color w:val="0000FF"/>
          <w:sz w:val="17"/>
          <w:szCs w:val="17"/>
          <w:lang w:val="en-US" w:eastAsia="zh-CN"/>
        </w:rPr>
        <w:t>và</w:t>
      </w:r>
      <w:proofErr w:type="gramEnd"/>
    </w:p>
    <w:p w14:paraId="7B65F093" w14:textId="77777777" w:rsidR="008F24B4" w:rsidRPr="005F1CB3" w:rsidRDefault="008F24B4" w:rsidP="007E1EB3">
      <w:pPr>
        <w:pStyle w:val="ListAlpha3"/>
        <w:numPr>
          <w:ilvl w:val="0"/>
          <w:numId w:val="16"/>
        </w:numPr>
        <w:tabs>
          <w:tab w:val="clear" w:pos="68"/>
          <w:tab w:val="left" w:pos="1260"/>
        </w:tabs>
        <w:spacing w:before="60" w:after="0" w:line="264" w:lineRule="auto"/>
        <w:ind w:left="1260" w:hanging="540"/>
        <w:rPr>
          <w:rFonts w:ascii="Arial" w:eastAsiaTheme="minorEastAsia" w:hAnsi="Arial" w:cs="Arial"/>
          <w:sz w:val="17"/>
          <w:szCs w:val="17"/>
          <w:lang w:val="en-US" w:eastAsia="zh-CN"/>
        </w:rPr>
      </w:pPr>
      <w:r w:rsidRPr="005F1CB3">
        <w:rPr>
          <w:rFonts w:ascii="Arial" w:eastAsiaTheme="minorEastAsia" w:hAnsi="Arial" w:cs="Arial"/>
          <w:sz w:val="17"/>
          <w:szCs w:val="17"/>
          <w:lang w:val="en-US" w:eastAsia="zh-CN"/>
        </w:rPr>
        <w:t>upon the Bank’s request from time to time, the Customer shall provide the Bank any report and information on managing environment risks in accordance with ESG Laws.</w:t>
      </w:r>
    </w:p>
    <w:p w14:paraId="10CB2DCB" w14:textId="77777777" w:rsidR="008F24B4" w:rsidRPr="005F1CB3" w:rsidRDefault="008F24B4" w:rsidP="007E1EB3">
      <w:pPr>
        <w:pStyle w:val="ListAlpha3"/>
        <w:numPr>
          <w:ilvl w:val="0"/>
          <w:numId w:val="0"/>
        </w:numPr>
        <w:tabs>
          <w:tab w:val="clear" w:pos="68"/>
          <w:tab w:val="left" w:pos="1260"/>
        </w:tabs>
        <w:spacing w:before="60" w:after="0" w:line="264" w:lineRule="auto"/>
        <w:ind w:left="1260"/>
        <w:rPr>
          <w:rFonts w:ascii="Arial" w:eastAsiaTheme="minorEastAsia" w:hAnsi="Arial" w:cs="Arial"/>
          <w:i/>
          <w:color w:val="0000FF"/>
          <w:sz w:val="17"/>
          <w:szCs w:val="17"/>
          <w:lang w:val="en-US" w:eastAsia="zh-CN"/>
        </w:rPr>
      </w:pPr>
      <w:proofErr w:type="spellStart"/>
      <w:r w:rsidRPr="005F1CB3">
        <w:rPr>
          <w:rFonts w:ascii="Arial" w:eastAsiaTheme="minorEastAsia" w:hAnsi="Arial" w:cs="Arial"/>
          <w:i/>
          <w:color w:val="0000FF"/>
          <w:sz w:val="17"/>
          <w:szCs w:val="17"/>
          <w:lang w:val="en-US" w:eastAsia="zh-CN"/>
        </w:rPr>
        <w:t>theo</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yêu</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cầu</w:t>
      </w:r>
      <w:proofErr w:type="spellEnd"/>
      <w:r w:rsidRPr="005F1CB3">
        <w:rPr>
          <w:rFonts w:ascii="Arial" w:eastAsiaTheme="minorEastAsia" w:hAnsi="Arial" w:cs="Arial"/>
          <w:i/>
          <w:color w:val="0000FF"/>
          <w:sz w:val="17"/>
          <w:szCs w:val="17"/>
          <w:lang w:val="en-US" w:eastAsia="zh-CN"/>
        </w:rPr>
        <w:t xml:space="preserve"> của </w:t>
      </w:r>
      <w:proofErr w:type="spellStart"/>
      <w:r w:rsidRPr="005F1CB3">
        <w:rPr>
          <w:rFonts w:ascii="Arial" w:eastAsiaTheme="minorEastAsia" w:hAnsi="Arial" w:cs="Arial"/>
          <w:i/>
          <w:color w:val="0000FF"/>
          <w:sz w:val="17"/>
          <w:szCs w:val="17"/>
          <w:lang w:val="en-US" w:eastAsia="zh-CN"/>
        </w:rPr>
        <w:t>Ngân</w:t>
      </w:r>
      <w:proofErr w:type="spellEnd"/>
      <w:r w:rsidRPr="005F1CB3">
        <w:rPr>
          <w:rFonts w:ascii="Arial" w:eastAsiaTheme="minorEastAsia" w:hAnsi="Arial" w:cs="Arial"/>
          <w:i/>
          <w:color w:val="0000FF"/>
          <w:sz w:val="17"/>
          <w:szCs w:val="17"/>
          <w:lang w:val="en-US" w:eastAsia="zh-CN"/>
        </w:rPr>
        <w:t xml:space="preserve"> Hàng </w:t>
      </w:r>
      <w:proofErr w:type="spellStart"/>
      <w:r w:rsidRPr="005F1CB3">
        <w:rPr>
          <w:rFonts w:ascii="Arial" w:eastAsiaTheme="minorEastAsia" w:hAnsi="Arial" w:cs="Arial"/>
          <w:i/>
          <w:color w:val="0000FF"/>
          <w:sz w:val="17"/>
          <w:szCs w:val="17"/>
          <w:lang w:val="en-US" w:eastAsia="zh-CN"/>
        </w:rPr>
        <w:t>tùy</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từng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thời</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điểm</w:t>
      </w:r>
      <w:proofErr w:type="spellEnd"/>
      <w:r w:rsidRPr="005F1CB3">
        <w:rPr>
          <w:rFonts w:ascii="Arial" w:eastAsiaTheme="minorEastAsia" w:hAnsi="Arial" w:cs="Arial"/>
          <w:i/>
          <w:color w:val="0000FF"/>
          <w:sz w:val="17"/>
          <w:szCs w:val="17"/>
          <w:lang w:val="en-US" w:eastAsia="zh-CN"/>
        </w:rPr>
        <w:t xml:space="preserve">, Khách Hàng sẽ </w:t>
      </w:r>
      <w:proofErr w:type="spellStart"/>
      <w:r w:rsidRPr="005F1CB3">
        <w:rPr>
          <w:rFonts w:ascii="Arial" w:eastAsiaTheme="minorEastAsia" w:hAnsi="Arial" w:cs="Arial"/>
          <w:i/>
          <w:color w:val="0000FF"/>
          <w:sz w:val="17"/>
          <w:szCs w:val="17"/>
          <w:lang w:val="en-US" w:eastAsia="zh-CN"/>
        </w:rPr>
        <w:t>cung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cấp</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cho</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Ngân</w:t>
      </w:r>
      <w:proofErr w:type="spellEnd"/>
      <w:r w:rsidRPr="005F1CB3">
        <w:rPr>
          <w:rFonts w:ascii="Arial" w:eastAsiaTheme="minorEastAsia" w:hAnsi="Arial" w:cs="Arial"/>
          <w:i/>
          <w:color w:val="0000FF"/>
          <w:sz w:val="17"/>
          <w:szCs w:val="17"/>
          <w:lang w:val="en-US" w:eastAsia="zh-CN"/>
        </w:rPr>
        <w:t xml:space="preserve"> Hàng </w:t>
      </w:r>
      <w:proofErr w:type="spellStart"/>
      <w:r w:rsidRPr="005F1CB3">
        <w:rPr>
          <w:rFonts w:ascii="Arial" w:eastAsiaTheme="minorEastAsia" w:hAnsi="Arial" w:cs="Arial"/>
          <w:i/>
          <w:color w:val="0000FF"/>
          <w:sz w:val="17"/>
          <w:szCs w:val="17"/>
          <w:lang w:val="en-US" w:eastAsia="zh-CN"/>
        </w:rPr>
        <w:t>bất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kỳ</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báo</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cáo</w:t>
      </w:r>
      <w:proofErr w:type="spellEnd"/>
      <w:r w:rsidRPr="005F1CB3">
        <w:rPr>
          <w:rFonts w:ascii="Arial" w:eastAsiaTheme="minorEastAsia" w:hAnsi="Arial" w:cs="Arial"/>
          <w:i/>
          <w:color w:val="0000FF"/>
          <w:sz w:val="17"/>
          <w:szCs w:val="17"/>
          <w:lang w:val="en-US" w:eastAsia="zh-CN"/>
        </w:rPr>
        <w:t xml:space="preserve"> và thông tin nào </w:t>
      </w:r>
      <w:proofErr w:type="spellStart"/>
      <w:r w:rsidRPr="005F1CB3">
        <w:rPr>
          <w:rFonts w:ascii="Arial" w:eastAsiaTheme="minorEastAsia" w:hAnsi="Arial" w:cs="Arial"/>
          <w:i/>
          <w:color w:val="0000FF"/>
          <w:sz w:val="17"/>
          <w:szCs w:val="17"/>
          <w:lang w:val="en-US" w:eastAsia="zh-CN"/>
        </w:rPr>
        <w:t>liên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quan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đến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quản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lý</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rủi</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ro</w:t>
      </w:r>
      <w:proofErr w:type="spellEnd"/>
      <w:r w:rsidRPr="005F1CB3">
        <w:rPr>
          <w:rFonts w:ascii="Arial" w:eastAsiaTheme="minorEastAsia" w:hAnsi="Arial" w:cs="Arial"/>
          <w:i/>
          <w:color w:val="0000FF"/>
          <w:sz w:val="17"/>
          <w:szCs w:val="17"/>
          <w:lang w:val="en-US" w:eastAsia="zh-CN"/>
        </w:rPr>
        <w:t xml:space="preserve"> về </w:t>
      </w:r>
      <w:proofErr w:type="spellStart"/>
      <w:r w:rsidRPr="005F1CB3">
        <w:rPr>
          <w:rFonts w:ascii="Arial" w:eastAsiaTheme="minorEastAsia" w:hAnsi="Arial" w:cs="Arial"/>
          <w:i/>
          <w:color w:val="0000FF"/>
          <w:sz w:val="17"/>
          <w:szCs w:val="17"/>
          <w:lang w:val="en-US" w:eastAsia="zh-CN"/>
        </w:rPr>
        <w:t>môi</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trường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phù</w:t>
      </w:r>
      <w:proofErr w:type="spellEnd"/>
      <w:r w:rsidRPr="005F1CB3">
        <w:rPr>
          <w:rFonts w:ascii="Arial" w:eastAsiaTheme="minorEastAsia" w:hAnsi="Arial" w:cs="Arial"/>
          <w:i/>
          <w:color w:val="0000FF"/>
          <w:sz w:val="17"/>
          <w:szCs w:val="17"/>
          <w:lang w:val="en-US" w:eastAsia="zh-CN"/>
        </w:rPr>
        <w:t xml:space="preserve"> hợp với </w:t>
      </w:r>
      <w:proofErr w:type="spellStart"/>
      <w:r w:rsidRPr="005F1CB3">
        <w:rPr>
          <w:rFonts w:ascii="Arial" w:eastAsiaTheme="minorEastAsia" w:hAnsi="Arial" w:cs="Arial"/>
          <w:i/>
          <w:color w:val="0000FF"/>
          <w:sz w:val="17"/>
          <w:szCs w:val="17"/>
          <w:lang w:val="en-US" w:eastAsia="zh-CN"/>
        </w:rPr>
        <w:t>Pháp</w:t>
      </w:r>
      <w:proofErr w:type="spellEnd"/>
      <w:r w:rsidRPr="005F1CB3">
        <w:rPr>
          <w:rFonts w:ascii="Arial" w:eastAsiaTheme="minorEastAsia" w:hAnsi="Arial" w:cs="Arial"/>
          <w:i/>
          <w:color w:val="0000FF"/>
          <w:sz w:val="17"/>
          <w:szCs w:val="17"/>
          <w:lang w:val="en-US" w:eastAsia="zh-CN"/>
        </w:rPr>
        <w:t xml:space="preserve"> Luật về ESG.</w:t>
      </w:r>
    </w:p>
    <w:bookmarkEnd w:id="0"/>
    <w:p w14:paraId="5DA877EC" w14:textId="77777777" w:rsidR="008F24B4" w:rsidRPr="005F1CB3" w:rsidRDefault="008F24B4" w:rsidP="007E1EB3">
      <w:pPr>
        <w:pStyle w:val="ListAlpha2"/>
        <w:numPr>
          <w:ilvl w:val="0"/>
          <w:numId w:val="0"/>
        </w:numPr>
        <w:tabs>
          <w:tab w:val="clear" w:pos="50"/>
          <w:tab w:val="left" w:pos="540"/>
        </w:tabs>
        <w:spacing w:before="60" w:after="0" w:line="264" w:lineRule="auto"/>
        <w:rPr>
          <w:rFonts w:ascii="Arial" w:eastAsiaTheme="minorEastAsia" w:hAnsi="Arial" w:cs="Arial"/>
          <w:i/>
          <w:color w:val="0000FF"/>
          <w:sz w:val="17"/>
          <w:szCs w:val="17"/>
          <w:lang w:val="en-US" w:eastAsia="zh-CN"/>
        </w:rPr>
      </w:pPr>
    </w:p>
    <w:p w14:paraId="230D74E6" w14:textId="77777777" w:rsidR="008F24B4" w:rsidRPr="005F1CB3" w:rsidRDefault="008F24B4" w:rsidP="007E1EB3">
      <w:pPr>
        <w:pStyle w:val="ListAlpha2"/>
        <w:numPr>
          <w:ilvl w:val="0"/>
          <w:numId w:val="0"/>
        </w:numPr>
        <w:tabs>
          <w:tab w:val="clear" w:pos="50"/>
          <w:tab w:val="left" w:pos="540"/>
        </w:tabs>
        <w:spacing w:before="60" w:after="0" w:line="264" w:lineRule="auto"/>
        <w:ind w:left="720"/>
        <w:rPr>
          <w:rFonts w:ascii="Arial" w:eastAsiaTheme="minorEastAsia" w:hAnsi="Arial" w:cs="Arial"/>
          <w:sz w:val="17"/>
          <w:szCs w:val="17"/>
          <w:lang w:val="en-US" w:eastAsia="zh-CN"/>
        </w:rPr>
      </w:pPr>
      <w:r w:rsidRPr="005F1CB3">
        <w:rPr>
          <w:rFonts w:ascii="Arial" w:eastAsiaTheme="minorEastAsia" w:hAnsi="Arial" w:cs="Arial"/>
          <w:sz w:val="17"/>
          <w:szCs w:val="17"/>
          <w:lang w:val="en-US" w:eastAsia="zh-CN"/>
        </w:rPr>
        <w:t>The Customer shall, promptly upon becoming aware, notify the Bank in writing of:</w:t>
      </w:r>
    </w:p>
    <w:p w14:paraId="564A5F10" w14:textId="77777777" w:rsidR="008F24B4" w:rsidRPr="005F1CB3" w:rsidRDefault="008F24B4" w:rsidP="007E1EB3">
      <w:pPr>
        <w:pStyle w:val="ListAlpha2"/>
        <w:numPr>
          <w:ilvl w:val="0"/>
          <w:numId w:val="0"/>
        </w:numPr>
        <w:tabs>
          <w:tab w:val="clear" w:pos="50"/>
          <w:tab w:val="left" w:pos="540"/>
        </w:tabs>
        <w:spacing w:before="60" w:after="0" w:line="264" w:lineRule="auto"/>
        <w:ind w:left="720"/>
        <w:rPr>
          <w:rFonts w:ascii="Arial" w:eastAsiaTheme="minorEastAsia" w:hAnsi="Arial" w:cs="Arial"/>
          <w:i/>
          <w:color w:val="0000FF"/>
          <w:sz w:val="17"/>
          <w:szCs w:val="17"/>
          <w:lang w:val="en-US" w:eastAsia="zh-CN"/>
        </w:rPr>
      </w:pPr>
      <w:r w:rsidRPr="005F1CB3">
        <w:rPr>
          <w:rFonts w:ascii="Arial" w:eastAsiaTheme="minorEastAsia" w:hAnsi="Arial" w:cs="Arial"/>
          <w:i/>
          <w:color w:val="0000FF"/>
          <w:sz w:val="17"/>
          <w:szCs w:val="17"/>
          <w:lang w:val="en-US" w:eastAsia="zh-CN"/>
        </w:rPr>
        <w:t xml:space="preserve">Khách Hàng sẽ, </w:t>
      </w:r>
      <w:proofErr w:type="spellStart"/>
      <w:r w:rsidRPr="005F1CB3">
        <w:rPr>
          <w:rFonts w:ascii="Arial" w:eastAsiaTheme="minorEastAsia" w:hAnsi="Arial" w:cs="Arial"/>
          <w:i/>
          <w:color w:val="0000FF"/>
          <w:sz w:val="17"/>
          <w:szCs w:val="17"/>
          <w:lang w:val="en-US" w:eastAsia="zh-CN"/>
        </w:rPr>
        <w:t>ngay</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sau</w:t>
      </w:r>
      <w:proofErr w:type="spellEnd"/>
      <w:r w:rsidRPr="005F1CB3">
        <w:rPr>
          <w:rFonts w:ascii="Arial" w:eastAsiaTheme="minorEastAsia" w:hAnsi="Arial" w:cs="Arial"/>
          <w:i/>
          <w:color w:val="0000FF"/>
          <w:sz w:val="17"/>
          <w:szCs w:val="17"/>
          <w:lang w:val="en-US" w:eastAsia="zh-CN"/>
        </w:rPr>
        <w:t xml:space="preserve"> khi biết </w:t>
      </w:r>
      <w:proofErr w:type="spellStart"/>
      <w:r w:rsidRPr="005F1CB3">
        <w:rPr>
          <w:rFonts w:ascii="Arial" w:eastAsiaTheme="minorEastAsia" w:hAnsi="Arial" w:cs="Arial"/>
          <w:i/>
          <w:color w:val="0000FF"/>
          <w:sz w:val="17"/>
          <w:szCs w:val="17"/>
          <w:lang w:val="en-US" w:eastAsia="zh-CN"/>
        </w:rPr>
        <w:t>được</w:t>
      </w:r>
      <w:proofErr w:type="spellEnd"/>
      <w:r w:rsidRPr="005F1CB3">
        <w:rPr>
          <w:rFonts w:ascii="Arial" w:eastAsiaTheme="minorEastAsia" w:hAnsi="Arial" w:cs="Arial"/>
          <w:i/>
          <w:color w:val="0000FF"/>
          <w:sz w:val="17"/>
          <w:szCs w:val="17"/>
          <w:lang w:val="en-US" w:eastAsia="zh-CN"/>
        </w:rPr>
        <w:t xml:space="preserve">, thông </w:t>
      </w:r>
      <w:proofErr w:type="spellStart"/>
      <w:r w:rsidRPr="005F1CB3">
        <w:rPr>
          <w:rFonts w:ascii="Arial" w:eastAsiaTheme="minorEastAsia" w:hAnsi="Arial" w:cs="Arial"/>
          <w:i/>
          <w:color w:val="0000FF"/>
          <w:sz w:val="17"/>
          <w:szCs w:val="17"/>
          <w:lang w:val="en-US" w:eastAsia="zh-CN"/>
        </w:rPr>
        <w:t>báo</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cho</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Ngân</w:t>
      </w:r>
      <w:proofErr w:type="spellEnd"/>
      <w:r w:rsidRPr="005F1CB3">
        <w:rPr>
          <w:rFonts w:ascii="Arial" w:eastAsiaTheme="minorEastAsia" w:hAnsi="Arial" w:cs="Arial"/>
          <w:i/>
          <w:color w:val="0000FF"/>
          <w:sz w:val="17"/>
          <w:szCs w:val="17"/>
          <w:lang w:val="en-US" w:eastAsia="zh-CN"/>
        </w:rPr>
        <w:t xml:space="preserve"> Hàng </w:t>
      </w:r>
      <w:proofErr w:type="spellStart"/>
      <w:r w:rsidRPr="005F1CB3">
        <w:rPr>
          <w:rFonts w:ascii="Arial" w:eastAsiaTheme="minorEastAsia" w:hAnsi="Arial" w:cs="Arial"/>
          <w:i/>
          <w:color w:val="0000FF"/>
          <w:sz w:val="17"/>
          <w:szCs w:val="17"/>
          <w:lang w:val="en-US" w:eastAsia="zh-CN"/>
        </w:rPr>
        <w:t>bằng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văn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bản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đối</w:t>
      </w:r>
      <w:proofErr w:type="spellEnd"/>
      <w:r w:rsidRPr="005F1CB3">
        <w:rPr>
          <w:rFonts w:ascii="Arial" w:eastAsiaTheme="minorEastAsia" w:hAnsi="Arial" w:cs="Arial"/>
          <w:i/>
          <w:color w:val="0000FF"/>
          <w:sz w:val="17"/>
          <w:szCs w:val="17"/>
          <w:lang w:val="en-US" w:eastAsia="zh-CN"/>
        </w:rPr>
        <w:t xml:space="preserve"> với:</w:t>
      </w:r>
    </w:p>
    <w:p w14:paraId="405A06C2" w14:textId="77777777" w:rsidR="008F24B4" w:rsidRPr="005F1CB3" w:rsidRDefault="008F24B4" w:rsidP="007E1EB3">
      <w:pPr>
        <w:pStyle w:val="ListAlpha3"/>
        <w:numPr>
          <w:ilvl w:val="0"/>
          <w:numId w:val="17"/>
        </w:numPr>
        <w:spacing w:before="60" w:after="0" w:line="264" w:lineRule="auto"/>
        <w:ind w:left="1260" w:hanging="540"/>
        <w:rPr>
          <w:rFonts w:ascii="Arial" w:eastAsiaTheme="minorEastAsia" w:hAnsi="Arial" w:cs="Arial"/>
          <w:sz w:val="17"/>
          <w:szCs w:val="17"/>
          <w:lang w:val="en-US" w:eastAsia="zh-CN"/>
        </w:rPr>
      </w:pPr>
      <w:r w:rsidRPr="005F1CB3">
        <w:rPr>
          <w:rFonts w:ascii="Arial" w:eastAsiaTheme="minorEastAsia" w:hAnsi="Arial" w:cs="Arial"/>
          <w:sz w:val="17"/>
          <w:szCs w:val="17"/>
          <w:lang w:val="en-US" w:eastAsia="zh-CN"/>
        </w:rPr>
        <w:t>any non-compliance with any provision under this clause; and</w:t>
      </w:r>
    </w:p>
    <w:p w14:paraId="58C21239" w14:textId="77777777" w:rsidR="008F24B4" w:rsidRPr="005F1CB3" w:rsidRDefault="008F24B4" w:rsidP="007E1EB3">
      <w:pPr>
        <w:pStyle w:val="ListAlpha3"/>
        <w:numPr>
          <w:ilvl w:val="0"/>
          <w:numId w:val="0"/>
        </w:numPr>
        <w:spacing w:before="60" w:after="0" w:line="264" w:lineRule="auto"/>
        <w:ind w:left="1260"/>
        <w:rPr>
          <w:rFonts w:ascii="Arial" w:eastAsiaTheme="minorEastAsia" w:hAnsi="Arial" w:cs="Arial"/>
          <w:i/>
          <w:color w:val="0000FF"/>
          <w:sz w:val="17"/>
          <w:szCs w:val="17"/>
          <w:lang w:val="en-US" w:eastAsia="zh-CN"/>
        </w:rPr>
      </w:pPr>
      <w:proofErr w:type="spellStart"/>
      <w:r w:rsidRPr="005F1CB3">
        <w:rPr>
          <w:rFonts w:ascii="Arial" w:eastAsiaTheme="minorEastAsia" w:hAnsi="Arial" w:cs="Arial"/>
          <w:i/>
          <w:color w:val="0000FF"/>
          <w:sz w:val="17"/>
          <w:szCs w:val="17"/>
          <w:lang w:val="en-US" w:eastAsia="zh-CN"/>
        </w:rPr>
        <w:t>bất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kỳ</w:t>
      </w:r>
      <w:proofErr w:type="spellEnd"/>
      <w:r w:rsidRPr="005F1CB3">
        <w:rPr>
          <w:rFonts w:ascii="Arial" w:eastAsiaTheme="minorEastAsia" w:hAnsi="Arial" w:cs="Arial"/>
          <w:i/>
          <w:color w:val="0000FF"/>
          <w:sz w:val="17"/>
          <w:szCs w:val="17"/>
          <w:lang w:val="en-US" w:eastAsia="zh-CN"/>
        </w:rPr>
        <w:t xml:space="preserve"> việc </w:t>
      </w:r>
      <w:proofErr w:type="spellStart"/>
      <w:r w:rsidRPr="005F1CB3">
        <w:rPr>
          <w:rFonts w:ascii="Arial" w:eastAsiaTheme="minorEastAsia" w:hAnsi="Arial" w:cs="Arial"/>
          <w:i/>
          <w:color w:val="0000FF"/>
          <w:sz w:val="17"/>
          <w:szCs w:val="17"/>
          <w:lang w:val="en-US" w:eastAsia="zh-CN"/>
        </w:rPr>
        <w:t>không</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tuân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thủ</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bất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kỳ</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quy</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định</w:t>
      </w:r>
      <w:proofErr w:type="spellEnd"/>
      <w:r w:rsidRPr="005F1CB3">
        <w:rPr>
          <w:rFonts w:ascii="Arial" w:eastAsiaTheme="minorEastAsia" w:hAnsi="Arial" w:cs="Arial"/>
          <w:i/>
          <w:color w:val="0000FF"/>
          <w:sz w:val="17"/>
          <w:szCs w:val="17"/>
          <w:lang w:val="en-US" w:eastAsia="zh-CN"/>
        </w:rPr>
        <w:t xml:space="preserve"> nào của </w:t>
      </w:r>
      <w:proofErr w:type="spellStart"/>
      <w:r w:rsidRPr="005F1CB3">
        <w:rPr>
          <w:rFonts w:ascii="Arial" w:eastAsiaTheme="minorEastAsia" w:hAnsi="Arial" w:cs="Arial"/>
          <w:i/>
          <w:color w:val="0000FF"/>
          <w:sz w:val="17"/>
          <w:szCs w:val="17"/>
          <w:lang w:val="en-US" w:eastAsia="zh-CN"/>
        </w:rPr>
        <w:t>điều</w:t>
      </w:r>
      <w:proofErr w:type="spellEnd"/>
      <w:r w:rsidRPr="005F1CB3">
        <w:rPr>
          <w:rFonts w:ascii="Arial" w:eastAsiaTheme="minorEastAsia" w:hAnsi="Arial" w:cs="Arial"/>
          <w:i/>
          <w:color w:val="0000FF"/>
          <w:sz w:val="17"/>
          <w:szCs w:val="17"/>
          <w:lang w:val="en-US" w:eastAsia="zh-CN"/>
        </w:rPr>
        <w:t xml:space="preserve"> khoản này; và </w:t>
      </w:r>
    </w:p>
    <w:p w14:paraId="05635749" w14:textId="77777777" w:rsidR="008F24B4" w:rsidRPr="005F1CB3" w:rsidRDefault="008F24B4" w:rsidP="007E1EB3">
      <w:pPr>
        <w:pStyle w:val="ListAlpha3"/>
        <w:numPr>
          <w:ilvl w:val="0"/>
          <w:numId w:val="17"/>
        </w:numPr>
        <w:spacing w:before="60" w:after="0" w:line="264" w:lineRule="auto"/>
        <w:ind w:left="1260" w:hanging="540"/>
        <w:rPr>
          <w:rFonts w:ascii="Arial" w:eastAsiaTheme="minorEastAsia" w:hAnsi="Arial" w:cs="Arial"/>
          <w:sz w:val="17"/>
          <w:szCs w:val="17"/>
          <w:lang w:val="en-US" w:eastAsia="zh-CN"/>
        </w:rPr>
      </w:pPr>
      <w:r w:rsidRPr="005F1CB3">
        <w:rPr>
          <w:rFonts w:ascii="Arial" w:eastAsiaTheme="minorEastAsia" w:hAnsi="Arial" w:cs="Arial"/>
          <w:sz w:val="17"/>
          <w:szCs w:val="17"/>
          <w:lang w:val="en-US" w:eastAsia="zh-CN"/>
        </w:rPr>
        <w:t>any ESG Claim against the Customer; and</w:t>
      </w:r>
    </w:p>
    <w:p w14:paraId="4F183148" w14:textId="77777777" w:rsidR="008F24B4" w:rsidRPr="005F1CB3" w:rsidRDefault="008F24B4" w:rsidP="007E1EB3">
      <w:pPr>
        <w:pStyle w:val="ListAlpha3"/>
        <w:numPr>
          <w:ilvl w:val="0"/>
          <w:numId w:val="0"/>
        </w:numPr>
        <w:spacing w:before="60" w:after="0" w:line="264" w:lineRule="auto"/>
        <w:ind w:left="1260"/>
        <w:rPr>
          <w:rFonts w:ascii="Arial" w:eastAsiaTheme="minorEastAsia" w:hAnsi="Arial" w:cs="Arial"/>
          <w:i/>
          <w:color w:val="0000FF"/>
          <w:sz w:val="17"/>
          <w:szCs w:val="17"/>
          <w:lang w:val="en-US" w:eastAsia="zh-CN"/>
        </w:rPr>
      </w:pPr>
      <w:proofErr w:type="spellStart"/>
      <w:r w:rsidRPr="005F1CB3">
        <w:rPr>
          <w:rFonts w:ascii="Arial" w:eastAsiaTheme="minorEastAsia" w:hAnsi="Arial" w:cs="Arial"/>
          <w:i/>
          <w:color w:val="0000FF"/>
          <w:sz w:val="17"/>
          <w:szCs w:val="17"/>
          <w:lang w:val="en-US" w:eastAsia="zh-CN"/>
        </w:rPr>
        <w:t>bất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kỳ</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Khiếu</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Nại</w:t>
      </w:r>
      <w:proofErr w:type="spellEnd"/>
      <w:r w:rsidRPr="005F1CB3">
        <w:rPr>
          <w:rFonts w:ascii="Arial" w:eastAsiaTheme="minorEastAsia" w:hAnsi="Arial" w:cs="Arial"/>
          <w:i/>
          <w:color w:val="0000FF"/>
          <w:sz w:val="17"/>
          <w:szCs w:val="17"/>
          <w:lang w:val="en-US" w:eastAsia="zh-CN"/>
        </w:rPr>
        <w:t xml:space="preserve"> về ESG nào </w:t>
      </w:r>
      <w:proofErr w:type="spellStart"/>
      <w:r w:rsidRPr="005F1CB3">
        <w:rPr>
          <w:rFonts w:ascii="Arial" w:eastAsiaTheme="minorEastAsia" w:hAnsi="Arial" w:cs="Arial"/>
          <w:i/>
          <w:color w:val="0000FF"/>
          <w:sz w:val="17"/>
          <w:szCs w:val="17"/>
          <w:lang w:val="en-US" w:eastAsia="zh-CN"/>
        </w:rPr>
        <w:t>đối</w:t>
      </w:r>
      <w:proofErr w:type="spellEnd"/>
      <w:r w:rsidRPr="005F1CB3">
        <w:rPr>
          <w:rFonts w:ascii="Arial" w:eastAsiaTheme="minorEastAsia" w:hAnsi="Arial" w:cs="Arial"/>
          <w:i/>
          <w:color w:val="0000FF"/>
          <w:sz w:val="17"/>
          <w:szCs w:val="17"/>
          <w:lang w:val="en-US" w:eastAsia="zh-CN"/>
        </w:rPr>
        <w:t xml:space="preserve"> với Khách Hàng; và</w:t>
      </w:r>
    </w:p>
    <w:p w14:paraId="7D4B9418" w14:textId="77777777" w:rsidR="008F24B4" w:rsidRPr="005F1CB3" w:rsidRDefault="008F24B4" w:rsidP="007E1EB3">
      <w:pPr>
        <w:pStyle w:val="ListAlpha3"/>
        <w:numPr>
          <w:ilvl w:val="0"/>
          <w:numId w:val="17"/>
        </w:numPr>
        <w:spacing w:before="60" w:after="0" w:line="264" w:lineRule="auto"/>
        <w:ind w:left="1260" w:hanging="540"/>
        <w:rPr>
          <w:rFonts w:ascii="Arial" w:eastAsiaTheme="minorEastAsia" w:hAnsi="Arial" w:cs="Arial"/>
          <w:sz w:val="17"/>
          <w:szCs w:val="17"/>
          <w:lang w:val="en-US" w:eastAsia="zh-CN"/>
        </w:rPr>
      </w:pPr>
      <w:r w:rsidRPr="005F1CB3">
        <w:rPr>
          <w:rFonts w:ascii="Arial" w:eastAsiaTheme="minorEastAsia" w:hAnsi="Arial" w:cs="Arial"/>
          <w:sz w:val="17"/>
          <w:szCs w:val="17"/>
          <w:lang w:val="en-US" w:eastAsia="zh-CN"/>
        </w:rPr>
        <w:t>any fact or circumstance which may result in any ESG Claim being commenced or threatened against the Customer.</w:t>
      </w:r>
    </w:p>
    <w:p w14:paraId="577D59A0" w14:textId="77777777" w:rsidR="008F24B4" w:rsidRDefault="008F24B4" w:rsidP="007E1EB3">
      <w:pPr>
        <w:pStyle w:val="ListAlpha3"/>
        <w:numPr>
          <w:ilvl w:val="0"/>
          <w:numId w:val="0"/>
        </w:numPr>
        <w:spacing w:before="60" w:after="0" w:line="264" w:lineRule="auto"/>
        <w:ind w:left="1260"/>
        <w:rPr>
          <w:rFonts w:ascii="Arial" w:eastAsiaTheme="minorEastAsia" w:hAnsi="Arial" w:cs="Arial"/>
          <w:i/>
          <w:color w:val="0000FF"/>
          <w:sz w:val="17"/>
          <w:szCs w:val="17"/>
          <w:lang w:val="en-US" w:eastAsia="zh-CN"/>
        </w:rPr>
      </w:pPr>
      <w:proofErr w:type="spellStart"/>
      <w:r w:rsidRPr="005F1CB3">
        <w:rPr>
          <w:rFonts w:ascii="Arial" w:eastAsiaTheme="minorEastAsia" w:hAnsi="Arial" w:cs="Arial"/>
          <w:i/>
          <w:color w:val="0000FF"/>
          <w:sz w:val="17"/>
          <w:szCs w:val="17"/>
          <w:lang w:val="en-US" w:eastAsia="zh-CN"/>
        </w:rPr>
        <w:t>bất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kỳ</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sự</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kiện</w:t>
      </w:r>
      <w:proofErr w:type="spellEnd"/>
      <w:r w:rsidRPr="005F1CB3">
        <w:rPr>
          <w:rFonts w:ascii="Arial" w:eastAsiaTheme="minorEastAsia" w:hAnsi="Arial" w:cs="Arial"/>
          <w:i/>
          <w:color w:val="0000FF"/>
          <w:sz w:val="17"/>
          <w:szCs w:val="17"/>
          <w:lang w:val="en-US" w:eastAsia="zh-CN"/>
        </w:rPr>
        <w:t xml:space="preserve"> thực </w:t>
      </w:r>
      <w:proofErr w:type="spellStart"/>
      <w:r w:rsidRPr="005F1CB3">
        <w:rPr>
          <w:rFonts w:ascii="Arial" w:eastAsiaTheme="minorEastAsia" w:hAnsi="Arial" w:cs="Arial"/>
          <w:i/>
          <w:color w:val="0000FF"/>
          <w:sz w:val="17"/>
          <w:szCs w:val="17"/>
          <w:lang w:val="en-US" w:eastAsia="zh-CN"/>
        </w:rPr>
        <w:t>tế</w:t>
      </w:r>
      <w:proofErr w:type="spellEnd"/>
      <w:r w:rsidRPr="005F1CB3">
        <w:rPr>
          <w:rFonts w:ascii="Arial" w:eastAsiaTheme="minorEastAsia" w:hAnsi="Arial" w:cs="Arial"/>
          <w:i/>
          <w:color w:val="0000FF"/>
          <w:sz w:val="17"/>
          <w:szCs w:val="17"/>
          <w:lang w:val="en-US" w:eastAsia="zh-CN"/>
        </w:rPr>
        <w:t xml:space="preserve"> hay </w:t>
      </w:r>
      <w:proofErr w:type="spellStart"/>
      <w:r w:rsidRPr="005F1CB3">
        <w:rPr>
          <w:rFonts w:ascii="Arial" w:eastAsiaTheme="minorEastAsia" w:hAnsi="Arial" w:cs="Arial"/>
          <w:i/>
          <w:color w:val="0000FF"/>
          <w:sz w:val="17"/>
          <w:szCs w:val="17"/>
          <w:lang w:val="en-US" w:eastAsia="zh-CN"/>
        </w:rPr>
        <w:t>tình</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huống</w:t>
      </w:r>
      <w:proofErr w:type="spellEnd"/>
      <w:r w:rsidRPr="005F1CB3">
        <w:rPr>
          <w:rFonts w:ascii="Arial" w:eastAsiaTheme="minorEastAsia" w:hAnsi="Arial" w:cs="Arial"/>
          <w:i/>
          <w:color w:val="0000FF"/>
          <w:sz w:val="17"/>
          <w:szCs w:val="17"/>
          <w:lang w:val="en-US" w:eastAsia="zh-CN"/>
        </w:rPr>
        <w:t xml:space="preserve"> nào có thể </w:t>
      </w:r>
      <w:proofErr w:type="spellStart"/>
      <w:r w:rsidRPr="005F1CB3">
        <w:rPr>
          <w:rFonts w:ascii="Arial" w:eastAsiaTheme="minorEastAsia" w:hAnsi="Arial" w:cs="Arial"/>
          <w:i/>
          <w:color w:val="0000FF"/>
          <w:sz w:val="17"/>
          <w:szCs w:val="17"/>
          <w:lang w:val="en-US" w:eastAsia="zh-CN"/>
        </w:rPr>
        <w:t>dẫn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đến</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bất</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kỳ</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Khiếu</w:t>
      </w:r>
      <w:proofErr w:type="spellEnd"/>
      <w:r w:rsidRPr="005F1CB3">
        <w:rPr>
          <w:rFonts w:ascii="Arial" w:eastAsiaTheme="minorEastAsia" w:hAnsi="Arial" w:cs="Arial"/>
          <w:i/>
          <w:color w:val="0000FF"/>
          <w:sz w:val="17"/>
          <w:szCs w:val="17"/>
          <w:lang w:val="en-US" w:eastAsia="zh-CN"/>
        </w:rPr>
        <w:t xml:space="preserve"> </w:t>
      </w:r>
      <w:proofErr w:type="spellStart"/>
      <w:r w:rsidRPr="005F1CB3">
        <w:rPr>
          <w:rFonts w:ascii="Arial" w:eastAsiaTheme="minorEastAsia" w:hAnsi="Arial" w:cs="Arial"/>
          <w:i/>
          <w:color w:val="0000FF"/>
          <w:sz w:val="17"/>
          <w:szCs w:val="17"/>
          <w:lang w:val="en-US" w:eastAsia="zh-CN"/>
        </w:rPr>
        <w:t>Nại</w:t>
      </w:r>
      <w:proofErr w:type="spellEnd"/>
      <w:r w:rsidRPr="005F1CB3">
        <w:rPr>
          <w:rFonts w:ascii="Arial" w:eastAsiaTheme="minorEastAsia" w:hAnsi="Arial" w:cs="Arial"/>
          <w:i/>
          <w:color w:val="0000FF"/>
          <w:sz w:val="17"/>
          <w:szCs w:val="17"/>
          <w:lang w:val="en-US" w:eastAsia="zh-CN"/>
        </w:rPr>
        <w:t xml:space="preserve"> về ESG nào </w:t>
      </w:r>
      <w:proofErr w:type="spellStart"/>
      <w:r w:rsidRPr="005F1CB3">
        <w:rPr>
          <w:rFonts w:ascii="Arial" w:eastAsiaTheme="minorEastAsia" w:hAnsi="Arial" w:cs="Arial"/>
          <w:i/>
          <w:color w:val="0000FF"/>
          <w:sz w:val="17"/>
          <w:szCs w:val="17"/>
          <w:lang w:val="en-US" w:eastAsia="zh-CN"/>
        </w:rPr>
        <w:t>đối</w:t>
      </w:r>
      <w:proofErr w:type="spellEnd"/>
      <w:r w:rsidRPr="005F1CB3">
        <w:rPr>
          <w:rFonts w:ascii="Arial" w:eastAsiaTheme="minorEastAsia" w:hAnsi="Arial" w:cs="Arial"/>
          <w:i/>
          <w:color w:val="0000FF"/>
          <w:sz w:val="17"/>
          <w:szCs w:val="17"/>
          <w:lang w:val="en-US" w:eastAsia="zh-CN"/>
        </w:rPr>
        <w:t xml:space="preserve"> với Khách Hàng.</w:t>
      </w:r>
    </w:p>
    <w:p w14:paraId="438F042A" w14:textId="77777777" w:rsidR="0084410B" w:rsidRDefault="0084410B" w:rsidP="007E1EB3">
      <w:pPr>
        <w:pStyle w:val="BodyText3"/>
        <w:spacing w:before="60" w:line="264" w:lineRule="auto"/>
        <w:rPr>
          <w:rFonts w:eastAsiaTheme="minorEastAsia"/>
          <w:lang w:eastAsia="zh-CN"/>
        </w:rPr>
      </w:pPr>
    </w:p>
    <w:p w14:paraId="35886DF5" w14:textId="449630C0" w:rsidR="0084410B" w:rsidRPr="007E1EB3" w:rsidRDefault="00441293" w:rsidP="007E1EB3">
      <w:pPr>
        <w:pStyle w:val="BodyText3"/>
        <w:numPr>
          <w:ilvl w:val="0"/>
          <w:numId w:val="12"/>
        </w:numPr>
        <w:spacing w:before="60" w:line="264" w:lineRule="auto"/>
        <w:ind w:left="720"/>
        <w:rPr>
          <w:rFonts w:ascii="Arial" w:eastAsiaTheme="minorEastAsia" w:hAnsi="Arial" w:cs="Arial"/>
          <w:b/>
          <w:bCs/>
          <w:sz w:val="17"/>
          <w:szCs w:val="17"/>
          <w:lang w:eastAsia="zh-CN"/>
        </w:rPr>
      </w:pPr>
      <w:bookmarkStart w:id="1" w:name="_Hlk187222578"/>
      <w:r w:rsidRPr="007E1EB3">
        <w:rPr>
          <w:rFonts w:ascii="Arial" w:eastAsiaTheme="minorEastAsia" w:hAnsi="Arial" w:cs="Arial"/>
          <w:b/>
          <w:bCs/>
          <w:sz w:val="17"/>
          <w:szCs w:val="17"/>
          <w:lang w:eastAsia="zh-CN"/>
        </w:rPr>
        <w:t>ENDORSEMENT OF BILL OF LADING</w:t>
      </w:r>
      <w:r>
        <w:rPr>
          <w:rFonts w:ascii="Arial" w:eastAsiaTheme="minorEastAsia" w:hAnsi="Arial" w:cs="Arial"/>
          <w:b/>
          <w:bCs/>
          <w:sz w:val="17"/>
          <w:szCs w:val="17"/>
          <w:lang w:eastAsia="zh-CN"/>
        </w:rPr>
        <w:t xml:space="preserve">/ </w:t>
      </w:r>
      <w:r w:rsidRPr="007E1EB3">
        <w:rPr>
          <w:rFonts w:ascii="Arial" w:eastAsiaTheme="minorEastAsia" w:hAnsi="Arial" w:cs="Arial"/>
          <w:b/>
          <w:bCs/>
          <w:i/>
          <w:color w:val="0000FF"/>
          <w:sz w:val="17"/>
          <w:szCs w:val="17"/>
          <w:lang w:eastAsia="zh-CN"/>
        </w:rPr>
        <w:t>KÝ HẬU VẬN ĐƠN HÀNG HẢI</w:t>
      </w:r>
    </w:p>
    <w:p w14:paraId="7E62F69A" w14:textId="77777777" w:rsidR="0084410B" w:rsidRDefault="0084410B" w:rsidP="007E1EB3">
      <w:pPr>
        <w:spacing w:before="60" w:after="0" w:line="264" w:lineRule="auto"/>
        <w:rPr>
          <w:rFonts w:ascii="Arial" w:hAnsi="Arial" w:cs="Arial"/>
          <w:color w:val="000000"/>
          <w:sz w:val="12"/>
          <w:szCs w:val="18"/>
        </w:rPr>
      </w:pPr>
    </w:p>
    <w:p w14:paraId="720A3C02" w14:textId="12750172" w:rsidR="00261367" w:rsidRPr="007E1EB3" w:rsidRDefault="00261367" w:rsidP="007E1EB3">
      <w:pPr>
        <w:pStyle w:val="ListParagraph"/>
        <w:spacing w:before="60" w:after="0" w:line="264" w:lineRule="auto"/>
        <w:jc w:val="both"/>
        <w:rPr>
          <w:rFonts w:ascii="Arial" w:hAnsi="Arial" w:cs="Arial"/>
          <w:sz w:val="17"/>
          <w:szCs w:val="17"/>
        </w:rPr>
      </w:pPr>
      <w:bookmarkStart w:id="2" w:name="_Hlk170320434"/>
      <w:r w:rsidRPr="007E1EB3">
        <w:rPr>
          <w:rFonts w:ascii="Arial" w:hAnsi="Arial" w:cs="Arial"/>
          <w:sz w:val="17"/>
          <w:szCs w:val="17"/>
        </w:rPr>
        <w:t xml:space="preserve">In consideration of the Bank’s acceptance to endorse the original Bill of Lading in accordance with the particulars provided under </w:t>
      </w:r>
      <w:r w:rsidR="006E2862">
        <w:rPr>
          <w:rFonts w:ascii="Arial" w:hAnsi="Arial" w:cs="Arial"/>
          <w:sz w:val="17"/>
          <w:szCs w:val="17"/>
        </w:rPr>
        <w:t xml:space="preserve">this </w:t>
      </w:r>
      <w:r w:rsidRPr="007E1EB3">
        <w:rPr>
          <w:rFonts w:ascii="Arial" w:hAnsi="Arial" w:cs="Arial"/>
          <w:sz w:val="17"/>
          <w:szCs w:val="17"/>
        </w:rPr>
        <w:t>Application, the Customer, as below, agrees to:</w:t>
      </w:r>
    </w:p>
    <w:p w14:paraId="0DA9F043" w14:textId="6C28176A" w:rsidR="0084410B"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Đáp</w:t>
      </w:r>
      <w:proofErr w:type="spellEnd"/>
      <w:r w:rsidRPr="007E1EB3">
        <w:rPr>
          <w:rFonts w:ascii="Arial" w:hAnsi="Arial" w:cs="Arial"/>
          <w:i/>
          <w:color w:val="0000FF"/>
          <w:sz w:val="17"/>
          <w:szCs w:val="17"/>
        </w:rPr>
        <w:t xml:space="preserve"> lại việc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ký </w:t>
      </w:r>
      <w:proofErr w:type="spellStart"/>
      <w:r w:rsidRPr="007E1EB3">
        <w:rPr>
          <w:rFonts w:ascii="Arial" w:hAnsi="Arial" w:cs="Arial"/>
          <w:i/>
          <w:color w:val="0000FF"/>
          <w:sz w:val="17"/>
          <w:szCs w:val="17"/>
        </w:rPr>
        <w:t>hậu</w:t>
      </w:r>
      <w:proofErr w:type="spellEnd"/>
      <w:r w:rsidRPr="007E1EB3">
        <w:rPr>
          <w:rFonts w:ascii="Arial" w:hAnsi="Arial" w:cs="Arial"/>
          <w:i/>
          <w:color w:val="0000FF"/>
          <w:sz w:val="17"/>
          <w:szCs w:val="17"/>
        </w:rPr>
        <w:t xml:space="preserve"> trên </w:t>
      </w:r>
      <w:proofErr w:type="spellStart"/>
      <w:r w:rsidRPr="007E1EB3">
        <w:rPr>
          <w:rFonts w:ascii="Arial" w:hAnsi="Arial" w:cs="Arial"/>
          <w:i/>
          <w:color w:val="0000FF"/>
          <w:sz w:val="17"/>
          <w:szCs w:val="17"/>
        </w:rPr>
        <w:t>bản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gốc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Vận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Hàng </w:t>
      </w:r>
      <w:proofErr w:type="spellStart"/>
      <w:r w:rsidR="006E2862">
        <w:rPr>
          <w:rFonts w:ascii="Arial" w:hAnsi="Arial" w:cs="Arial"/>
          <w:i/>
          <w:color w:val="0000FF"/>
          <w:sz w:val="17"/>
          <w:szCs w:val="17"/>
        </w:rPr>
        <w:t>Hải</w:t>
      </w:r>
      <w:proofErr w:type="spellEnd"/>
      <w:r w:rsidR="006E2862">
        <w:rPr>
          <w:rFonts w:ascii="Arial" w:hAnsi="Arial" w:cs="Arial"/>
          <w:i/>
          <w:color w:val="0000FF"/>
          <w:sz w:val="17"/>
          <w:szCs w:val="17"/>
        </w:rPr>
        <w:t xml:space="preserve"> </w:t>
      </w:r>
      <w:proofErr w:type="spellStart"/>
      <w:r w:rsidRPr="007E1EB3">
        <w:rPr>
          <w:rFonts w:ascii="Arial" w:hAnsi="Arial" w:cs="Arial"/>
          <w:i/>
          <w:color w:val="0000FF"/>
          <w:sz w:val="17"/>
          <w:szCs w:val="17"/>
        </w:rPr>
        <w:t>phù</w:t>
      </w:r>
      <w:proofErr w:type="spellEnd"/>
      <w:r w:rsidRPr="007E1EB3">
        <w:rPr>
          <w:rFonts w:ascii="Arial" w:hAnsi="Arial" w:cs="Arial"/>
          <w:i/>
          <w:color w:val="0000FF"/>
          <w:sz w:val="17"/>
          <w:szCs w:val="17"/>
        </w:rPr>
        <w:t xml:space="preserve"> hợp với các thông tin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cung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cấp</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r w:rsidR="006E2862">
        <w:rPr>
          <w:rFonts w:ascii="Arial" w:hAnsi="Arial" w:cs="Arial"/>
          <w:i/>
          <w:color w:val="0000FF"/>
          <w:sz w:val="17"/>
          <w:szCs w:val="17"/>
        </w:rPr>
        <w:t>này</w:t>
      </w:r>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như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w:t>
      </w:r>
    </w:p>
    <w:p w14:paraId="7C028DCA" w14:textId="77777777" w:rsidR="00441293" w:rsidRPr="007E1EB3" w:rsidRDefault="00441293" w:rsidP="007E1EB3">
      <w:pPr>
        <w:pStyle w:val="ListParagraph"/>
        <w:spacing w:before="60" w:after="0" w:line="264" w:lineRule="auto"/>
        <w:jc w:val="both"/>
        <w:rPr>
          <w:rFonts w:ascii="Arial" w:hAnsi="Arial" w:cs="Arial"/>
          <w:i/>
          <w:color w:val="0000FF"/>
          <w:sz w:val="17"/>
          <w:szCs w:val="17"/>
        </w:rPr>
      </w:pPr>
    </w:p>
    <w:p w14:paraId="6FB563E8" w14:textId="4F6BF14F" w:rsidR="00261367" w:rsidRPr="007E1EB3" w:rsidRDefault="00261367"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confirm that no other bank or credit institution is involved in the transactions as described under this </w:t>
      </w:r>
      <w:proofErr w:type="gramStart"/>
      <w:r w:rsidRPr="007E1EB3">
        <w:rPr>
          <w:rFonts w:ascii="Arial" w:hAnsi="Arial" w:cs="Arial"/>
          <w:sz w:val="17"/>
          <w:szCs w:val="17"/>
        </w:rPr>
        <w:t>Application;</w:t>
      </w:r>
      <w:proofErr w:type="gramEnd"/>
    </w:p>
    <w:p w14:paraId="15F45BC0" w14:textId="47EE671C" w:rsidR="0084410B" w:rsidRPr="007E1EB3"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xác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tổ</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 xml:space="preserve"> nào khác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giao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dịch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nêu</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00261367" w:rsidRPr="007E1EB3">
        <w:rPr>
          <w:rFonts w:ascii="Arial" w:hAnsi="Arial" w:cs="Arial"/>
          <w:i/>
          <w:color w:val="0000FF"/>
          <w:sz w:val="17"/>
          <w:szCs w:val="17"/>
        </w:rPr>
        <w:t xml:space="preserve"> </w:t>
      </w:r>
      <w:proofErr w:type="gramStart"/>
      <w:r w:rsidR="00261367" w:rsidRPr="007E1EB3">
        <w:rPr>
          <w:rFonts w:ascii="Arial" w:hAnsi="Arial" w:cs="Arial"/>
          <w:i/>
          <w:color w:val="0000FF"/>
          <w:sz w:val="17"/>
          <w:szCs w:val="17"/>
        </w:rPr>
        <w:t>này</w:t>
      </w:r>
      <w:r w:rsidRPr="007E1EB3">
        <w:rPr>
          <w:rFonts w:ascii="Arial" w:hAnsi="Arial" w:cs="Arial"/>
          <w:i/>
          <w:color w:val="0000FF"/>
          <w:sz w:val="17"/>
          <w:szCs w:val="17"/>
        </w:rPr>
        <w:t>;</w:t>
      </w:r>
      <w:proofErr w:type="gramEnd"/>
    </w:p>
    <w:p w14:paraId="389EC0DB" w14:textId="4C669952" w:rsidR="00261367" w:rsidRPr="007E1EB3" w:rsidRDefault="00261367"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warrant to the Bank that the approximate value of the goods is as mentioned under </w:t>
      </w:r>
      <w:r w:rsidR="007711D9" w:rsidRPr="007E1EB3">
        <w:rPr>
          <w:rFonts w:ascii="Arial" w:hAnsi="Arial" w:cs="Arial"/>
          <w:sz w:val="17"/>
          <w:szCs w:val="17"/>
        </w:rPr>
        <w:t>this</w:t>
      </w:r>
      <w:r w:rsidRPr="007E1EB3">
        <w:rPr>
          <w:rFonts w:ascii="Arial" w:hAnsi="Arial" w:cs="Arial"/>
          <w:sz w:val="17"/>
          <w:szCs w:val="17"/>
        </w:rPr>
        <w:t xml:space="preserve"> Application, and the Customer is entitled to receive the Goods and the </w:t>
      </w:r>
      <w:proofErr w:type="gramStart"/>
      <w:r w:rsidRPr="007E1EB3">
        <w:rPr>
          <w:rFonts w:ascii="Arial" w:hAnsi="Arial" w:cs="Arial"/>
          <w:sz w:val="17"/>
          <w:szCs w:val="17"/>
        </w:rPr>
        <w:t>Documents;</w:t>
      </w:r>
      <w:proofErr w:type="gramEnd"/>
    </w:p>
    <w:p w14:paraId="2E31BC30" w14:textId="05D9DFAF" w:rsidR="0084410B" w:rsidRPr="007E1EB3" w:rsidRDefault="0084410B" w:rsidP="007E1EB3">
      <w:pPr>
        <w:pStyle w:val="ListParagraph"/>
        <w:spacing w:before="60" w:after="0" w:line="264" w:lineRule="auto"/>
        <w:jc w:val="both"/>
        <w:rPr>
          <w:rFonts w:ascii="Arial" w:hAnsi="Arial" w:cs="Arial"/>
          <w:i/>
          <w:color w:val="0000FF"/>
          <w:sz w:val="17"/>
          <w:szCs w:val="17"/>
        </w:rPr>
      </w:pPr>
      <w:r w:rsidRPr="007E1EB3">
        <w:rPr>
          <w:rFonts w:ascii="Arial" w:hAnsi="Arial" w:cs="Arial"/>
          <w:i/>
          <w:color w:val="0000FF"/>
          <w:sz w:val="17"/>
          <w:szCs w:val="17"/>
        </w:rPr>
        <w:t xml:space="preserve">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trị</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ước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chừng</w:t>
      </w:r>
      <w:proofErr w:type="spellEnd"/>
      <w:r w:rsidRPr="007E1EB3">
        <w:rPr>
          <w:rFonts w:ascii="Arial" w:hAnsi="Arial" w:cs="Arial"/>
          <w:i/>
          <w:color w:val="0000FF"/>
          <w:sz w:val="17"/>
          <w:szCs w:val="17"/>
        </w:rPr>
        <w:t xml:space="preserve"> của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đúng như đề </w:t>
      </w:r>
      <w:proofErr w:type="spellStart"/>
      <w:r w:rsidRPr="007E1EB3">
        <w:rPr>
          <w:rFonts w:ascii="Arial" w:hAnsi="Arial" w:cs="Arial"/>
          <w:i/>
          <w:color w:val="0000FF"/>
          <w:sz w:val="17"/>
          <w:szCs w:val="17"/>
        </w:rPr>
        <w:t>cập</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r w:rsidR="007711D9">
        <w:rPr>
          <w:rFonts w:ascii="Arial" w:hAnsi="Arial" w:cs="Arial"/>
          <w:i/>
          <w:color w:val="0000FF"/>
          <w:sz w:val="17"/>
          <w:szCs w:val="17"/>
        </w:rPr>
        <w:t>này</w:t>
      </w:r>
      <w:r w:rsidRPr="007E1EB3">
        <w:rPr>
          <w:rFonts w:ascii="Arial" w:hAnsi="Arial" w:cs="Arial"/>
          <w:i/>
          <w:color w:val="0000FF"/>
          <w:sz w:val="17"/>
          <w:szCs w:val="17"/>
        </w:rPr>
        <w:t xml:space="preserve">, và Khách Hàng có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toàn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Từ;</w:t>
      </w:r>
      <w:proofErr w:type="gramEnd"/>
    </w:p>
    <w:p w14:paraId="2D90B24B" w14:textId="54BCB1CB" w:rsidR="00B90D21" w:rsidRPr="007E1EB3" w:rsidRDefault="00B90D21"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declare that the goods, the Bill(s) of Lading as mentioned under </w:t>
      </w:r>
      <w:r w:rsidR="000E1360">
        <w:rPr>
          <w:rFonts w:ascii="Arial" w:hAnsi="Arial" w:cs="Arial"/>
          <w:sz w:val="17"/>
          <w:szCs w:val="17"/>
        </w:rPr>
        <w:t xml:space="preserve">this </w:t>
      </w:r>
      <w:r w:rsidRPr="007E1EB3">
        <w:rPr>
          <w:rFonts w:ascii="Arial" w:hAnsi="Arial" w:cs="Arial"/>
          <w:sz w:val="17"/>
          <w:szCs w:val="17"/>
        </w:rPr>
        <w:t xml:space="preserve">Application and Documents have not been mortgaged, changed, hypothecated or pledged to any person, company or firm, and further undertake and agree that neither the Goods nor the Documents will be so mortgaged, pledged or subject to any security interest without the Bank’s written </w:t>
      </w:r>
      <w:proofErr w:type="gramStart"/>
      <w:r w:rsidRPr="007E1EB3">
        <w:rPr>
          <w:rFonts w:ascii="Arial" w:hAnsi="Arial" w:cs="Arial"/>
          <w:sz w:val="17"/>
          <w:szCs w:val="17"/>
        </w:rPr>
        <w:t>consent</w:t>
      </w:r>
      <w:r w:rsidR="00441293">
        <w:rPr>
          <w:rFonts w:ascii="Arial" w:hAnsi="Arial" w:cs="Arial"/>
          <w:sz w:val="17"/>
          <w:szCs w:val="17"/>
        </w:rPr>
        <w:t>;</w:t>
      </w:r>
      <w:proofErr w:type="gramEnd"/>
    </w:p>
    <w:p w14:paraId="27EBFDBB" w14:textId="766C2CC3" w:rsidR="0084410B" w:rsidRPr="007E1EB3"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tuyên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Vận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nêu</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r w:rsidR="000E1360">
        <w:rPr>
          <w:rFonts w:ascii="Arial" w:hAnsi="Arial" w:cs="Arial"/>
          <w:i/>
          <w:color w:val="0000FF"/>
          <w:sz w:val="17"/>
          <w:szCs w:val="17"/>
        </w:rPr>
        <w:t>này</w:t>
      </w:r>
      <w:r w:rsidRPr="007E1EB3" w:rsidDel="00FC71AF">
        <w:rPr>
          <w:rFonts w:ascii="Arial" w:hAnsi="Arial" w:cs="Arial"/>
          <w:i/>
          <w:color w:val="0000FF"/>
          <w:sz w:val="17"/>
          <w:szCs w:val="17"/>
        </w:rPr>
        <w:t xml:space="preserve"> </w:t>
      </w:r>
      <w:r w:rsidRPr="007E1EB3">
        <w:rPr>
          <w:rFonts w:ascii="Arial" w:hAnsi="Arial" w:cs="Arial"/>
          <w:i/>
          <w:color w:val="0000FF"/>
          <w:sz w:val="17"/>
          <w:szCs w:val="17"/>
        </w:rPr>
        <w:t xml:space="preserve">và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chưa </w:t>
      </w:r>
      <w:proofErr w:type="spellStart"/>
      <w:r w:rsidRPr="007E1EB3">
        <w:rPr>
          <w:rFonts w:ascii="Arial" w:hAnsi="Arial" w:cs="Arial"/>
          <w:i/>
          <w:color w:val="0000FF"/>
          <w:sz w:val="17"/>
          <w:szCs w:val="17"/>
        </w:rPr>
        <w:t>từng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bị</w:t>
      </w:r>
      <w:proofErr w:type="spellEnd"/>
      <w:r w:rsidRPr="007E1EB3">
        <w:rPr>
          <w:rFonts w:ascii="Arial" w:hAnsi="Arial" w:cs="Arial"/>
          <w:i/>
          <w:color w:val="0000FF"/>
          <w:sz w:val="17"/>
          <w:szCs w:val="17"/>
        </w:rPr>
        <w:t xml:space="preserve"> thế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thay đổi, </w:t>
      </w:r>
      <w:proofErr w:type="spellStart"/>
      <w:r w:rsidRPr="007E1EB3">
        <w:rPr>
          <w:rFonts w:ascii="Arial" w:hAnsi="Arial" w:cs="Arial"/>
          <w:i/>
          <w:color w:val="0000FF"/>
          <w:sz w:val="17"/>
          <w:szCs w:val="17"/>
        </w:rPr>
        <w:t>cầm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là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tượng</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người, </w:t>
      </w:r>
      <w:proofErr w:type="spellStart"/>
      <w:r w:rsidRPr="007E1EB3">
        <w:rPr>
          <w:rFonts w:ascii="Arial" w:hAnsi="Arial" w:cs="Arial"/>
          <w:i/>
          <w:color w:val="0000FF"/>
          <w:sz w:val="17"/>
          <w:szCs w:val="17"/>
        </w:rPr>
        <w:t>công</w:t>
      </w:r>
      <w:proofErr w:type="spellEnd"/>
      <w:r w:rsidRPr="007E1EB3">
        <w:rPr>
          <w:rFonts w:ascii="Arial" w:hAnsi="Arial" w:cs="Arial"/>
          <w:i/>
          <w:color w:val="0000FF"/>
          <w:sz w:val="17"/>
          <w:szCs w:val="17"/>
        </w:rPr>
        <w:t xml:space="preserve"> ty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tổ</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chức</w:t>
      </w:r>
      <w:proofErr w:type="spellEnd"/>
      <w:r w:rsidRPr="007E1EB3">
        <w:rPr>
          <w:rFonts w:ascii="Arial" w:hAnsi="Arial" w:cs="Arial"/>
          <w:i/>
          <w:color w:val="0000FF"/>
          <w:sz w:val="17"/>
          <w:szCs w:val="17"/>
        </w:rPr>
        <w:t xml:space="preserve"> nào, và cũng cam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w:t>
      </w:r>
      <w:proofErr w:type="spellStart"/>
      <w:r w:rsidRPr="007E1EB3">
        <w:rPr>
          <w:rFonts w:ascii="Arial" w:hAnsi="Arial" w:cs="Arial"/>
          <w:i/>
          <w:color w:val="0000FF"/>
          <w:sz w:val="17"/>
          <w:szCs w:val="17"/>
        </w:rPr>
        <w:t>thêm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sẽ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bị</w:t>
      </w:r>
      <w:proofErr w:type="spellEnd"/>
      <w:r w:rsidRPr="007E1EB3">
        <w:rPr>
          <w:rFonts w:ascii="Arial" w:hAnsi="Arial" w:cs="Arial"/>
          <w:i/>
          <w:color w:val="0000FF"/>
          <w:sz w:val="17"/>
          <w:szCs w:val="17"/>
        </w:rPr>
        <w:t xml:space="preserve"> thế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trở</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thành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tượng</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nào như vậy khi chưa có </w:t>
      </w:r>
      <w:proofErr w:type="spellStart"/>
      <w:r w:rsidRPr="007E1EB3">
        <w:rPr>
          <w:rFonts w:ascii="Arial" w:hAnsi="Arial" w:cs="Arial"/>
          <w:i/>
          <w:color w:val="0000FF"/>
          <w:sz w:val="17"/>
          <w:szCs w:val="17"/>
        </w:rPr>
        <w:t>sự</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w:t>
      </w:r>
      <w:proofErr w:type="spellStart"/>
      <w:r w:rsidRPr="007E1EB3">
        <w:rPr>
          <w:rFonts w:ascii="Arial" w:hAnsi="Arial" w:cs="Arial"/>
          <w:i/>
          <w:color w:val="0000FF"/>
          <w:sz w:val="17"/>
          <w:szCs w:val="17"/>
        </w:rPr>
        <w:t>bằng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văn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bản</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w:t>
      </w:r>
    </w:p>
    <w:p w14:paraId="509D8D25" w14:textId="573FB9AC" w:rsidR="00864E76" w:rsidRPr="007E1EB3" w:rsidRDefault="00864E76"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waive all rights that the Customer may have at law to reject the Documents tended under the Letter of Credit/Collection Bill and agree to accept the Documents as </w:t>
      </w:r>
      <w:proofErr w:type="gramStart"/>
      <w:r w:rsidRPr="007E1EB3">
        <w:rPr>
          <w:rFonts w:ascii="Arial" w:hAnsi="Arial" w:cs="Arial"/>
          <w:sz w:val="17"/>
          <w:szCs w:val="17"/>
        </w:rPr>
        <w:t>tendered</w:t>
      </w:r>
      <w:r w:rsidR="00441293" w:rsidRPr="007E1EB3">
        <w:rPr>
          <w:rFonts w:ascii="Arial" w:hAnsi="Arial" w:cs="Arial"/>
          <w:sz w:val="17"/>
          <w:szCs w:val="17"/>
        </w:rPr>
        <w:t>;</w:t>
      </w:r>
      <w:proofErr w:type="gramEnd"/>
    </w:p>
    <w:p w14:paraId="5CCEC104" w14:textId="53431C32" w:rsidR="0084410B" w:rsidRPr="007E1EB3" w:rsidRDefault="0084410B" w:rsidP="007E1EB3">
      <w:pPr>
        <w:pStyle w:val="ListParagraph"/>
        <w:spacing w:before="60" w:after="0" w:line="264" w:lineRule="auto"/>
        <w:jc w:val="both"/>
        <w:rPr>
          <w:rFonts w:ascii="Arial" w:hAnsi="Arial" w:cs="Arial"/>
          <w:i/>
          <w:color w:val="0000FF"/>
          <w:sz w:val="17"/>
          <w:szCs w:val="17"/>
        </w:rPr>
      </w:pPr>
      <w:r w:rsidRPr="007E1EB3">
        <w:rPr>
          <w:rFonts w:ascii="Arial" w:hAnsi="Arial" w:cs="Arial"/>
          <w:i/>
          <w:color w:val="0000FF"/>
          <w:sz w:val="17"/>
          <w:szCs w:val="17"/>
        </w:rPr>
        <w:t xml:space="preserve">từ </w:t>
      </w:r>
      <w:proofErr w:type="spellStart"/>
      <w:r w:rsidRPr="007E1EB3">
        <w:rPr>
          <w:rFonts w:ascii="Arial" w:hAnsi="Arial" w:cs="Arial"/>
          <w:i/>
          <w:color w:val="0000FF"/>
          <w:sz w:val="17"/>
          <w:szCs w:val="17"/>
        </w:rPr>
        <w:t>bỏ</w:t>
      </w:r>
      <w:proofErr w:type="spellEnd"/>
      <w:r w:rsidRPr="007E1EB3">
        <w:rPr>
          <w:rFonts w:ascii="Arial" w:hAnsi="Arial" w:cs="Arial"/>
          <w:i/>
          <w:color w:val="0000FF"/>
          <w:sz w:val="17"/>
          <w:szCs w:val="17"/>
        </w:rPr>
        <w:t xml:space="preserve"> mọi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mà Khách Hàng có thể có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luật để từ </w:t>
      </w:r>
      <w:proofErr w:type="spellStart"/>
      <w:r w:rsidRPr="007E1EB3">
        <w:rPr>
          <w:rFonts w:ascii="Arial" w:hAnsi="Arial" w:cs="Arial"/>
          <w:i/>
          <w:color w:val="0000FF"/>
          <w:sz w:val="17"/>
          <w:szCs w:val="17"/>
        </w:rPr>
        <w:t>chối</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xuất</w:t>
      </w:r>
      <w:proofErr w:type="spellEnd"/>
      <w:r w:rsidRPr="007E1EB3">
        <w:rPr>
          <w:rFonts w:ascii="Arial" w:hAnsi="Arial" w:cs="Arial"/>
          <w:i/>
          <w:color w:val="0000FF"/>
          <w:sz w:val="17"/>
          <w:szCs w:val="17"/>
        </w:rPr>
        <w:t xml:space="preserve"> trình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nhờ</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như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xuất</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trình;</w:t>
      </w:r>
      <w:proofErr w:type="gramEnd"/>
    </w:p>
    <w:p w14:paraId="38A3C1CF" w14:textId="0E853C21" w:rsidR="00864E76" w:rsidRPr="007E1EB3" w:rsidRDefault="00864E76" w:rsidP="007E1EB3">
      <w:pPr>
        <w:numPr>
          <w:ilvl w:val="1"/>
          <w:numId w:val="18"/>
        </w:numPr>
        <w:spacing w:before="60" w:after="0" w:line="264" w:lineRule="auto"/>
        <w:ind w:hanging="720"/>
        <w:contextualSpacing/>
        <w:jc w:val="both"/>
        <w:rPr>
          <w:rFonts w:ascii="Arial" w:hAnsi="Arial" w:cs="Arial"/>
          <w:sz w:val="17"/>
          <w:szCs w:val="17"/>
        </w:rPr>
      </w:pPr>
      <w:r w:rsidRPr="007E1EB3">
        <w:rPr>
          <w:rFonts w:ascii="Arial" w:hAnsi="Arial" w:cs="Arial"/>
          <w:sz w:val="17"/>
          <w:szCs w:val="17"/>
        </w:rPr>
        <w:t xml:space="preserve">irrevocably </w:t>
      </w:r>
      <w:proofErr w:type="spellStart"/>
      <w:r w:rsidRPr="007E1EB3">
        <w:rPr>
          <w:rFonts w:ascii="Arial" w:hAnsi="Arial" w:cs="Arial"/>
          <w:sz w:val="17"/>
          <w:szCs w:val="17"/>
        </w:rPr>
        <w:t>authorised</w:t>
      </w:r>
      <w:proofErr w:type="spellEnd"/>
      <w:r w:rsidRPr="007E1EB3">
        <w:rPr>
          <w:rFonts w:ascii="Arial" w:hAnsi="Arial" w:cs="Arial"/>
          <w:sz w:val="17"/>
          <w:szCs w:val="17"/>
        </w:rPr>
        <w:t xml:space="preserve"> the Bank to pay all drawings or draft drawn under the Letter of Credit/Collection Bill notwithstanding and in spite of any irregularities or discrepancies between the documents called for under </w:t>
      </w:r>
      <w:r w:rsidR="0048345B">
        <w:rPr>
          <w:rFonts w:ascii="Arial" w:hAnsi="Arial" w:cs="Arial"/>
          <w:sz w:val="17"/>
          <w:szCs w:val="17"/>
        </w:rPr>
        <w:t>this</w:t>
      </w:r>
      <w:r w:rsidRPr="007E1EB3">
        <w:rPr>
          <w:rFonts w:ascii="Arial" w:hAnsi="Arial" w:cs="Arial"/>
          <w:sz w:val="17"/>
          <w:szCs w:val="17"/>
        </w:rPr>
        <w:t xml:space="preserve"> Application and the Documents tendered; such irregularities or discrepancies to include but shall not be limited to any delay on the tender or presentation of any of the Documents or the incorrectness in the amount of any draft or the terms of any Documents. For avoidance of doubts, the above said does not in whatsoever way limit or restrict the Bank’s rights to inspect and approve to the Bank’s satisfaction the document called under the Letter of Credit/Collection Bill and the Document tendered before making any payment under the Letter of Credit/Collection </w:t>
      </w:r>
      <w:proofErr w:type="gramStart"/>
      <w:r w:rsidRPr="007E1EB3">
        <w:rPr>
          <w:rFonts w:ascii="Arial" w:hAnsi="Arial" w:cs="Arial"/>
          <w:sz w:val="17"/>
          <w:szCs w:val="17"/>
        </w:rPr>
        <w:t>Bill;</w:t>
      </w:r>
      <w:proofErr w:type="gramEnd"/>
    </w:p>
    <w:p w14:paraId="74406C7A" w14:textId="37C85223" w:rsidR="0084410B" w:rsidRPr="007E1EB3"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ủy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hủy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ngang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rút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ký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nhờ</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mặc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sự</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lệ</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khác </w:t>
      </w:r>
      <w:proofErr w:type="spellStart"/>
      <w:r w:rsidRPr="007E1EB3">
        <w:rPr>
          <w:rFonts w:ascii="Arial" w:hAnsi="Arial" w:cs="Arial"/>
          <w:i/>
          <w:color w:val="0000FF"/>
          <w:sz w:val="17"/>
          <w:szCs w:val="17"/>
        </w:rPr>
        <w:t>biệt</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giữa</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r w:rsidR="0048345B">
        <w:rPr>
          <w:rFonts w:ascii="Arial" w:hAnsi="Arial" w:cs="Arial"/>
          <w:i/>
          <w:color w:val="0000FF"/>
          <w:sz w:val="17"/>
          <w:szCs w:val="17"/>
        </w:rPr>
        <w:t>này</w:t>
      </w:r>
      <w:r w:rsidRPr="007E1EB3" w:rsidDel="00E23229">
        <w:rPr>
          <w:rFonts w:ascii="Arial" w:hAnsi="Arial" w:cs="Arial"/>
          <w:i/>
          <w:color w:val="0000FF"/>
          <w:sz w:val="17"/>
          <w:szCs w:val="17"/>
        </w:rPr>
        <w:t xml:space="preserve"> </w:t>
      </w:r>
      <w:r w:rsidRPr="007E1EB3">
        <w:rPr>
          <w:rFonts w:ascii="Arial" w:hAnsi="Arial" w:cs="Arial"/>
          <w:i/>
          <w:color w:val="0000FF"/>
          <w:sz w:val="17"/>
          <w:szCs w:val="17"/>
        </w:rPr>
        <w:t xml:space="preserve">và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xuất</w:t>
      </w:r>
      <w:proofErr w:type="spellEnd"/>
      <w:r w:rsidRPr="007E1EB3">
        <w:rPr>
          <w:rFonts w:ascii="Arial" w:hAnsi="Arial" w:cs="Arial"/>
          <w:i/>
          <w:color w:val="0000FF"/>
          <w:sz w:val="17"/>
          <w:szCs w:val="17"/>
        </w:rPr>
        <w:t xml:space="preserve"> trình; </w:t>
      </w:r>
      <w:proofErr w:type="spellStart"/>
      <w:r w:rsidRPr="007E1EB3">
        <w:rPr>
          <w:rFonts w:ascii="Arial" w:hAnsi="Arial" w:cs="Arial"/>
          <w:i/>
          <w:color w:val="0000FF"/>
          <w:sz w:val="17"/>
          <w:szCs w:val="17"/>
        </w:rPr>
        <w:t>sự</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lệ</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khác </w:t>
      </w:r>
      <w:proofErr w:type="spellStart"/>
      <w:r w:rsidRPr="007E1EB3">
        <w:rPr>
          <w:rFonts w:ascii="Arial" w:hAnsi="Arial" w:cs="Arial"/>
          <w:i/>
          <w:color w:val="0000FF"/>
          <w:sz w:val="17"/>
          <w:szCs w:val="17"/>
        </w:rPr>
        <w:t>biệt</w:t>
      </w:r>
      <w:proofErr w:type="spellEnd"/>
      <w:r w:rsidRPr="007E1EB3">
        <w:rPr>
          <w:rFonts w:ascii="Arial" w:hAnsi="Arial" w:cs="Arial"/>
          <w:i/>
          <w:color w:val="0000FF"/>
          <w:sz w:val="17"/>
          <w:szCs w:val="17"/>
        </w:rPr>
        <w:t xml:space="preserve"> đó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nhưng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ở việc </w:t>
      </w:r>
      <w:proofErr w:type="spellStart"/>
      <w:r w:rsidRPr="007E1EB3">
        <w:rPr>
          <w:rFonts w:ascii="Arial" w:hAnsi="Arial" w:cs="Arial"/>
          <w:i/>
          <w:color w:val="0000FF"/>
          <w:sz w:val="17"/>
          <w:szCs w:val="17"/>
        </w:rPr>
        <w:t>chậm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trễ</w:t>
      </w:r>
      <w:proofErr w:type="spellEnd"/>
      <w:r w:rsidRPr="007E1EB3">
        <w:rPr>
          <w:rFonts w:ascii="Arial" w:hAnsi="Arial" w:cs="Arial"/>
          <w:i/>
          <w:color w:val="0000FF"/>
          <w:sz w:val="17"/>
          <w:szCs w:val="17"/>
        </w:rPr>
        <w:t xml:space="preserve"> nộp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xuất</w:t>
      </w:r>
      <w:proofErr w:type="spellEnd"/>
      <w:r w:rsidRPr="007E1EB3">
        <w:rPr>
          <w:rFonts w:ascii="Arial" w:hAnsi="Arial" w:cs="Arial"/>
          <w:i/>
          <w:color w:val="0000FF"/>
          <w:sz w:val="17"/>
          <w:szCs w:val="17"/>
        </w:rPr>
        <w:t xml:space="preserve"> trình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nào của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sai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sót</w:t>
      </w:r>
      <w:proofErr w:type="spellEnd"/>
      <w:r w:rsidRPr="007E1EB3">
        <w:rPr>
          <w:rFonts w:ascii="Arial" w:hAnsi="Arial" w:cs="Arial"/>
          <w:i/>
          <w:color w:val="0000FF"/>
          <w:sz w:val="17"/>
          <w:szCs w:val="17"/>
        </w:rPr>
        <w:t xml:space="preserve"> về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ghi trong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khoản của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nào. Để </w:t>
      </w:r>
      <w:proofErr w:type="spellStart"/>
      <w:r w:rsidRPr="007E1EB3">
        <w:rPr>
          <w:rFonts w:ascii="Arial" w:hAnsi="Arial" w:cs="Arial"/>
          <w:i/>
          <w:color w:val="0000FF"/>
          <w:sz w:val="17"/>
          <w:szCs w:val="17"/>
        </w:rPr>
        <w:t>rõ</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ràng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lastRenderedPageBreak/>
        <w:t>quy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nói trên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chế</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dưới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thức</w:t>
      </w:r>
      <w:proofErr w:type="spellEnd"/>
      <w:r w:rsidRPr="007E1EB3">
        <w:rPr>
          <w:rFonts w:ascii="Arial" w:hAnsi="Arial" w:cs="Arial"/>
          <w:i/>
          <w:color w:val="0000FF"/>
          <w:sz w:val="17"/>
          <w:szCs w:val="17"/>
        </w:rPr>
        <w:t xml:space="preserve"> nào các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tra</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phê</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duyệt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mức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xét</w:t>
      </w:r>
      <w:proofErr w:type="spellEnd"/>
      <w:r w:rsidRPr="007E1EB3">
        <w:rPr>
          <w:rFonts w:ascii="Arial" w:hAnsi="Arial" w:cs="Arial"/>
          <w:i/>
          <w:color w:val="0000FF"/>
          <w:sz w:val="17"/>
          <w:szCs w:val="17"/>
        </w:rPr>
        <w:t xml:space="preserve"> thấy </w:t>
      </w:r>
      <w:proofErr w:type="spellStart"/>
      <w:r w:rsidRPr="007E1EB3">
        <w:rPr>
          <w:rFonts w:ascii="Arial" w:hAnsi="Arial" w:cs="Arial"/>
          <w:i/>
          <w:color w:val="0000FF"/>
          <w:sz w:val="17"/>
          <w:szCs w:val="17"/>
        </w:rPr>
        <w:t>thỏa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đáng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nhờ</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và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xuất</w:t>
      </w:r>
      <w:proofErr w:type="spellEnd"/>
      <w:r w:rsidRPr="007E1EB3">
        <w:rPr>
          <w:rFonts w:ascii="Arial" w:hAnsi="Arial" w:cs="Arial"/>
          <w:i/>
          <w:color w:val="0000FF"/>
          <w:sz w:val="17"/>
          <w:szCs w:val="17"/>
        </w:rPr>
        <w:t xml:space="preserve"> trình trước khi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nhờ</w:t>
      </w:r>
      <w:proofErr w:type="spellEnd"/>
      <w:r w:rsidRPr="007E1EB3">
        <w:rPr>
          <w:rFonts w:ascii="Arial" w:hAnsi="Arial" w:cs="Arial"/>
          <w:i/>
          <w:color w:val="0000FF"/>
          <w:sz w:val="17"/>
          <w:szCs w:val="17"/>
        </w:rPr>
        <w:t xml:space="preserve"> </w:t>
      </w:r>
      <w:proofErr w:type="spellStart"/>
      <w:proofErr w:type="gramStart"/>
      <w:r w:rsidRPr="007E1EB3">
        <w:rPr>
          <w:rFonts w:ascii="Arial" w:hAnsi="Arial" w:cs="Arial"/>
          <w:i/>
          <w:color w:val="0000FF"/>
          <w:sz w:val="17"/>
          <w:szCs w:val="17"/>
        </w:rPr>
        <w:t>thu</w:t>
      </w:r>
      <w:proofErr w:type="spellEnd"/>
      <w:r w:rsidRPr="007E1EB3">
        <w:rPr>
          <w:rFonts w:ascii="Arial" w:hAnsi="Arial" w:cs="Arial"/>
          <w:i/>
          <w:color w:val="0000FF"/>
          <w:sz w:val="17"/>
          <w:szCs w:val="17"/>
        </w:rPr>
        <w:t>;</w:t>
      </w:r>
      <w:proofErr w:type="gramEnd"/>
    </w:p>
    <w:p w14:paraId="00AD75CB" w14:textId="5EB882B9" w:rsidR="00864E76" w:rsidRPr="007E1EB3" w:rsidRDefault="00864E76"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undertake to indemnify and keep the Bank fully and completely indemnified and saved harmless at all times from and against all claims, demands, actions, costs, proceedings and expenses of whatsoever nature (including solicitor and client costs) which the Bank may incur or suffer in respect of the Bank’s endorsing the Bill(s) of Lading to the Customer’s or in connection with the Goods or the breach of any warranty or undertaking herein</w:t>
      </w:r>
      <w:r w:rsidR="00441293">
        <w:rPr>
          <w:rFonts w:ascii="Arial" w:hAnsi="Arial" w:cs="Arial"/>
          <w:sz w:val="17"/>
          <w:szCs w:val="17"/>
        </w:rPr>
        <w:t>;</w:t>
      </w:r>
    </w:p>
    <w:p w14:paraId="0508EB27" w14:textId="67CB17F4" w:rsidR="0084410B" w:rsidRPr="007E1EB3" w:rsidRDefault="0084410B" w:rsidP="007E1EB3">
      <w:pPr>
        <w:pStyle w:val="ListParagraph"/>
        <w:spacing w:before="60" w:after="0" w:line="264" w:lineRule="auto"/>
        <w:jc w:val="both"/>
        <w:rPr>
          <w:rFonts w:ascii="Arial" w:hAnsi="Arial" w:cs="Arial"/>
          <w:i/>
          <w:color w:val="0000FF"/>
          <w:sz w:val="17"/>
          <w:szCs w:val="17"/>
        </w:rPr>
      </w:pPr>
      <w:r w:rsidRPr="007E1EB3">
        <w:rPr>
          <w:rFonts w:ascii="Arial" w:hAnsi="Arial" w:cs="Arial"/>
          <w:i/>
          <w:color w:val="0000FF"/>
          <w:sz w:val="17"/>
          <w:szCs w:val="17"/>
        </w:rPr>
        <w:t xml:space="preserve">cam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bồi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hoàn</w:t>
      </w:r>
      <w:proofErr w:type="spellEnd"/>
      <w:r w:rsidRPr="007E1EB3">
        <w:rPr>
          <w:rFonts w:ascii="Arial" w:hAnsi="Arial" w:cs="Arial"/>
          <w:i/>
          <w:color w:val="0000FF"/>
          <w:sz w:val="17"/>
          <w:szCs w:val="17"/>
        </w:rPr>
        <w:t xml:space="preserve"> và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bồi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hoàn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đầy</w:t>
      </w:r>
      <w:proofErr w:type="spellEnd"/>
      <w:r w:rsidRPr="007E1EB3">
        <w:rPr>
          <w:rFonts w:ascii="Arial" w:hAnsi="Arial" w:cs="Arial"/>
          <w:i/>
          <w:color w:val="0000FF"/>
          <w:sz w:val="17"/>
          <w:szCs w:val="17"/>
        </w:rPr>
        <w:t xml:space="preserve"> đủ và toàn bộ và vào mọi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bị</w:t>
      </w:r>
      <w:proofErr w:type="spellEnd"/>
      <w:r w:rsidRPr="007E1EB3">
        <w:rPr>
          <w:rFonts w:ascii="Arial" w:hAnsi="Arial" w:cs="Arial"/>
          <w:i/>
          <w:color w:val="0000FF"/>
          <w:sz w:val="17"/>
          <w:szCs w:val="17"/>
        </w:rPr>
        <w:t xml:space="preserve"> thiệt </w:t>
      </w:r>
      <w:proofErr w:type="spellStart"/>
      <w:r w:rsidRPr="007E1EB3">
        <w:rPr>
          <w:rFonts w:ascii="Arial" w:hAnsi="Arial" w:cs="Arial"/>
          <w:i/>
          <w:color w:val="0000FF"/>
          <w:sz w:val="17"/>
          <w:szCs w:val="17"/>
        </w:rPr>
        <w:t>hại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bởi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w:t>
      </w:r>
      <w:proofErr w:type="spellStart"/>
      <w:r w:rsidRPr="007E1EB3">
        <w:rPr>
          <w:rFonts w:ascii="Arial" w:hAnsi="Arial" w:cs="Arial"/>
          <w:i/>
          <w:color w:val="0000FF"/>
          <w:sz w:val="17"/>
          <w:szCs w:val="17"/>
        </w:rPr>
        <w:t>khiếu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hành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động</w:t>
      </w:r>
      <w:proofErr w:type="spellEnd"/>
      <w:r w:rsidRPr="007E1EB3">
        <w:rPr>
          <w:rFonts w:ascii="Arial" w:hAnsi="Arial" w:cs="Arial"/>
          <w:i/>
          <w:color w:val="0000FF"/>
          <w:sz w:val="17"/>
          <w:szCs w:val="17"/>
        </w:rPr>
        <w:t xml:space="preserve">, chi phí, </w:t>
      </w:r>
      <w:proofErr w:type="spellStart"/>
      <w:r w:rsidRPr="007E1EB3">
        <w:rPr>
          <w:rFonts w:ascii="Arial" w:hAnsi="Arial" w:cs="Arial"/>
          <w:i/>
          <w:color w:val="0000FF"/>
          <w:sz w:val="17"/>
          <w:szCs w:val="17"/>
        </w:rPr>
        <w:t>thủ</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tục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tụng</w:t>
      </w:r>
      <w:proofErr w:type="spellEnd"/>
      <w:r w:rsidRPr="007E1EB3">
        <w:rPr>
          <w:rFonts w:ascii="Arial" w:hAnsi="Arial" w:cs="Arial"/>
          <w:i/>
          <w:color w:val="0000FF"/>
          <w:sz w:val="17"/>
          <w:szCs w:val="17"/>
        </w:rPr>
        <w:t xml:space="preserve"> và phí </w:t>
      </w:r>
      <w:proofErr w:type="spellStart"/>
      <w:r w:rsidRPr="007E1EB3">
        <w:rPr>
          <w:rFonts w:ascii="Arial" w:hAnsi="Arial" w:cs="Arial"/>
          <w:i/>
          <w:color w:val="0000FF"/>
          <w:sz w:val="17"/>
          <w:szCs w:val="17"/>
        </w:rPr>
        <w:t>tổn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tính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chất</w:t>
      </w:r>
      <w:proofErr w:type="spellEnd"/>
      <w:r w:rsidRPr="007E1EB3">
        <w:rPr>
          <w:rFonts w:ascii="Arial" w:hAnsi="Arial" w:cs="Arial"/>
          <w:i/>
          <w:color w:val="0000FF"/>
          <w:sz w:val="17"/>
          <w:szCs w:val="17"/>
        </w:rPr>
        <w:t xml:space="preserve"> như thế nào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cả chi phí </w:t>
      </w:r>
      <w:proofErr w:type="spellStart"/>
      <w:r w:rsidRPr="007E1EB3">
        <w:rPr>
          <w:rFonts w:ascii="Arial" w:hAnsi="Arial" w:cs="Arial"/>
          <w:i/>
          <w:color w:val="0000FF"/>
          <w:sz w:val="17"/>
          <w:szCs w:val="17"/>
        </w:rPr>
        <w:t>giữa</w:t>
      </w:r>
      <w:proofErr w:type="spellEnd"/>
      <w:r w:rsidRPr="007E1EB3">
        <w:rPr>
          <w:rFonts w:ascii="Arial" w:hAnsi="Arial" w:cs="Arial"/>
          <w:i/>
          <w:color w:val="0000FF"/>
          <w:sz w:val="17"/>
          <w:szCs w:val="17"/>
        </w:rPr>
        <w:t xml:space="preserve"> luật </w:t>
      </w:r>
      <w:proofErr w:type="spellStart"/>
      <w:r w:rsidRPr="007E1EB3">
        <w:rPr>
          <w:rFonts w:ascii="Arial" w:hAnsi="Arial" w:cs="Arial"/>
          <w:i/>
          <w:color w:val="0000FF"/>
          <w:sz w:val="17"/>
          <w:szCs w:val="17"/>
        </w:rPr>
        <w:t>sư</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thân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chủ</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phải chi trả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gánh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chịu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ký </w:t>
      </w:r>
      <w:proofErr w:type="spellStart"/>
      <w:r w:rsidRPr="007E1EB3">
        <w:rPr>
          <w:rFonts w:ascii="Arial" w:hAnsi="Arial" w:cs="Arial"/>
          <w:i/>
          <w:color w:val="0000FF"/>
          <w:sz w:val="17"/>
          <w:szCs w:val="17"/>
        </w:rPr>
        <w:t>hậu</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Vận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việc vi </w:t>
      </w:r>
      <w:proofErr w:type="spellStart"/>
      <w:r w:rsidRPr="007E1EB3">
        <w:rPr>
          <w:rFonts w:ascii="Arial" w:hAnsi="Arial" w:cs="Arial"/>
          <w:i/>
          <w:color w:val="0000FF"/>
          <w:sz w:val="17"/>
          <w:szCs w:val="17"/>
        </w:rPr>
        <w:t>phạm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cam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tại</w:t>
      </w:r>
      <w:proofErr w:type="spellEnd"/>
      <w:r w:rsidR="006623E5">
        <w:rPr>
          <w:rFonts w:ascii="Arial" w:hAnsi="Arial" w:cs="Arial"/>
          <w:i/>
          <w:color w:val="0000FF"/>
          <w:sz w:val="17"/>
          <w:szCs w:val="17"/>
        </w:rPr>
        <w:t xml:space="preserve"> </w:t>
      </w:r>
      <w:proofErr w:type="spellStart"/>
      <w:r w:rsidR="006623E5">
        <w:rPr>
          <w:rFonts w:ascii="Arial" w:hAnsi="Arial" w:cs="Arial"/>
          <w:i/>
          <w:color w:val="0000FF"/>
          <w:sz w:val="17"/>
          <w:szCs w:val="17"/>
        </w:rPr>
        <w:t>Đơn</w:t>
      </w:r>
      <w:proofErr w:type="spellEnd"/>
      <w:r w:rsidR="006623E5">
        <w:rPr>
          <w:rFonts w:ascii="Arial" w:hAnsi="Arial" w:cs="Arial"/>
          <w:i/>
          <w:color w:val="0000FF"/>
          <w:sz w:val="17"/>
          <w:szCs w:val="17"/>
        </w:rPr>
        <w:t xml:space="preserve"> </w:t>
      </w:r>
      <w:proofErr w:type="spellStart"/>
      <w:r w:rsidR="006623E5">
        <w:rPr>
          <w:rFonts w:ascii="Arial" w:hAnsi="Arial" w:cs="Arial"/>
          <w:i/>
          <w:color w:val="0000FF"/>
          <w:sz w:val="17"/>
          <w:szCs w:val="17"/>
        </w:rPr>
        <w:t>Yêu</w:t>
      </w:r>
      <w:proofErr w:type="spellEnd"/>
      <w:r w:rsidR="006623E5">
        <w:rPr>
          <w:rFonts w:ascii="Arial" w:hAnsi="Arial" w:cs="Arial"/>
          <w:i/>
          <w:color w:val="0000FF"/>
          <w:sz w:val="17"/>
          <w:szCs w:val="17"/>
        </w:rPr>
        <w:t xml:space="preserve"> </w:t>
      </w:r>
      <w:proofErr w:type="spellStart"/>
      <w:r w:rsidR="006623E5">
        <w:rPr>
          <w:rFonts w:ascii="Arial" w:hAnsi="Arial" w:cs="Arial"/>
          <w:i/>
          <w:color w:val="0000FF"/>
          <w:sz w:val="17"/>
          <w:szCs w:val="17"/>
        </w:rPr>
        <w:t>Cầu</w:t>
      </w:r>
      <w:proofErr w:type="spellEnd"/>
      <w:r w:rsidR="006623E5">
        <w:rPr>
          <w:rFonts w:ascii="Arial" w:hAnsi="Arial" w:cs="Arial"/>
          <w:i/>
          <w:color w:val="0000FF"/>
          <w:sz w:val="17"/>
          <w:szCs w:val="17"/>
        </w:rPr>
        <w:t xml:space="preserve"> này</w:t>
      </w:r>
      <w:r w:rsidRPr="007E1EB3">
        <w:rPr>
          <w:rFonts w:ascii="Arial" w:hAnsi="Arial" w:cs="Arial"/>
          <w:i/>
          <w:color w:val="0000FF"/>
          <w:sz w:val="17"/>
          <w:szCs w:val="17"/>
        </w:rPr>
        <w:t>;</w:t>
      </w:r>
    </w:p>
    <w:p w14:paraId="725CEBE9" w14:textId="77777777" w:rsidR="00864E76" w:rsidRPr="007E1EB3" w:rsidRDefault="00864E76"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agree that the Customer’s liability hereunder shall not be limited or in any way affected by the value of the </w:t>
      </w:r>
      <w:proofErr w:type="gramStart"/>
      <w:r w:rsidRPr="007E1EB3">
        <w:rPr>
          <w:rFonts w:ascii="Arial" w:hAnsi="Arial" w:cs="Arial"/>
          <w:sz w:val="17"/>
          <w:szCs w:val="17"/>
        </w:rPr>
        <w:t>Goods;</w:t>
      </w:r>
      <w:proofErr w:type="gramEnd"/>
    </w:p>
    <w:p w14:paraId="0DB08863" w14:textId="447CCBB5" w:rsidR="0084410B" w:rsidRPr="007E1EB3"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của Khách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00667DB5">
        <w:rPr>
          <w:rFonts w:ascii="Arial" w:hAnsi="Arial" w:cs="Arial"/>
          <w:i/>
          <w:color w:val="0000FF"/>
          <w:sz w:val="17"/>
          <w:szCs w:val="17"/>
        </w:rPr>
        <w:t>Đơn</w:t>
      </w:r>
      <w:proofErr w:type="spellEnd"/>
      <w:r w:rsidR="00667DB5">
        <w:rPr>
          <w:rFonts w:ascii="Arial" w:hAnsi="Arial" w:cs="Arial"/>
          <w:i/>
          <w:color w:val="0000FF"/>
          <w:sz w:val="17"/>
          <w:szCs w:val="17"/>
        </w:rPr>
        <w:t xml:space="preserve"> </w:t>
      </w:r>
      <w:proofErr w:type="spellStart"/>
      <w:r w:rsidR="00667DB5">
        <w:rPr>
          <w:rFonts w:ascii="Arial" w:hAnsi="Arial" w:cs="Arial"/>
          <w:i/>
          <w:color w:val="0000FF"/>
          <w:sz w:val="17"/>
          <w:szCs w:val="17"/>
        </w:rPr>
        <w:t>Yêu</w:t>
      </w:r>
      <w:proofErr w:type="spellEnd"/>
      <w:r w:rsidR="00667DB5">
        <w:rPr>
          <w:rFonts w:ascii="Arial" w:hAnsi="Arial" w:cs="Arial"/>
          <w:i/>
          <w:color w:val="0000FF"/>
          <w:sz w:val="17"/>
          <w:szCs w:val="17"/>
        </w:rPr>
        <w:t xml:space="preserve"> </w:t>
      </w:r>
      <w:proofErr w:type="spellStart"/>
      <w:r w:rsidR="00667DB5">
        <w:rPr>
          <w:rFonts w:ascii="Arial" w:hAnsi="Arial" w:cs="Arial"/>
          <w:i/>
          <w:color w:val="0000FF"/>
          <w:sz w:val="17"/>
          <w:szCs w:val="17"/>
        </w:rPr>
        <w:t>Cầu</w:t>
      </w:r>
      <w:proofErr w:type="spellEnd"/>
      <w:r w:rsidR="00667DB5">
        <w:rPr>
          <w:rFonts w:ascii="Arial" w:hAnsi="Arial" w:cs="Arial"/>
          <w:i/>
          <w:color w:val="0000FF"/>
          <w:sz w:val="17"/>
          <w:szCs w:val="17"/>
        </w:rPr>
        <w:t xml:space="preserve"> này</w:t>
      </w:r>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bị</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bị</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ảnh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hưởng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dưới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thức</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bởi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trị</w:t>
      </w:r>
      <w:proofErr w:type="spellEnd"/>
      <w:r w:rsidRPr="007E1EB3">
        <w:rPr>
          <w:rFonts w:ascii="Arial" w:hAnsi="Arial" w:cs="Arial"/>
          <w:i/>
          <w:color w:val="0000FF"/>
          <w:sz w:val="17"/>
          <w:szCs w:val="17"/>
        </w:rPr>
        <w:t xml:space="preserve"> của Hàng </w:t>
      </w:r>
      <w:proofErr w:type="spellStart"/>
      <w:proofErr w:type="gramStart"/>
      <w:r w:rsidRPr="007E1EB3">
        <w:rPr>
          <w:rFonts w:ascii="Arial" w:hAnsi="Arial" w:cs="Arial"/>
          <w:i/>
          <w:color w:val="0000FF"/>
          <w:sz w:val="17"/>
          <w:szCs w:val="17"/>
        </w:rPr>
        <w:t>Hóa</w:t>
      </w:r>
      <w:proofErr w:type="spellEnd"/>
      <w:r w:rsidRPr="007E1EB3">
        <w:rPr>
          <w:rFonts w:ascii="Arial" w:hAnsi="Arial" w:cs="Arial"/>
          <w:i/>
          <w:color w:val="0000FF"/>
          <w:sz w:val="17"/>
          <w:szCs w:val="17"/>
        </w:rPr>
        <w:t>;</w:t>
      </w:r>
      <w:proofErr w:type="gramEnd"/>
    </w:p>
    <w:p w14:paraId="2BD9AF00" w14:textId="3254B7B8" w:rsidR="00864E76" w:rsidRPr="007E1EB3" w:rsidRDefault="00864E76"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agree to pay to the Bank on demand all monies which the Bank may be required to pay under or in connection with the Bank’s endorsing the abovementioned Bill(s) of Lading to the Customer’s order together with interest thereon at such rate as the Bank may prescribe from time to time calculated from the date of payment by the Bank to the date the Customer pay the Bank in </w:t>
      </w:r>
      <w:proofErr w:type="gramStart"/>
      <w:r w:rsidRPr="007E1EB3">
        <w:rPr>
          <w:rFonts w:ascii="Arial" w:hAnsi="Arial" w:cs="Arial"/>
          <w:sz w:val="17"/>
          <w:szCs w:val="17"/>
        </w:rPr>
        <w:t>full;</w:t>
      </w:r>
      <w:proofErr w:type="gramEnd"/>
    </w:p>
    <w:p w14:paraId="17C1DEDA" w14:textId="479D9071" w:rsidR="0084410B" w:rsidRPr="007E1EB3"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khi có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ký </w:t>
      </w:r>
      <w:proofErr w:type="spellStart"/>
      <w:r w:rsidRPr="007E1EB3">
        <w:rPr>
          <w:rFonts w:ascii="Arial" w:hAnsi="Arial" w:cs="Arial"/>
          <w:i/>
          <w:color w:val="0000FF"/>
          <w:sz w:val="17"/>
          <w:szCs w:val="17"/>
        </w:rPr>
        <w:t>hậu</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Vận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nêu</w:t>
      </w:r>
      <w:proofErr w:type="spellEnd"/>
      <w:r w:rsidRPr="007E1EB3">
        <w:rPr>
          <w:rFonts w:ascii="Arial" w:hAnsi="Arial" w:cs="Arial"/>
          <w:i/>
          <w:color w:val="0000FF"/>
          <w:sz w:val="17"/>
          <w:szCs w:val="17"/>
        </w:rPr>
        <w:t xml:space="preserve"> trên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kèm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lãi</w:t>
      </w:r>
      <w:proofErr w:type="spellEnd"/>
      <w:r w:rsidRPr="007E1EB3">
        <w:rPr>
          <w:rFonts w:ascii="Arial" w:hAnsi="Arial" w:cs="Arial"/>
          <w:i/>
          <w:color w:val="0000FF"/>
          <w:sz w:val="17"/>
          <w:szCs w:val="17"/>
        </w:rPr>
        <w:t xml:space="preserve"> trên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đó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suất</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quyết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tùy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từng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tính</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thực hiện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đầy</w:t>
      </w:r>
      <w:proofErr w:type="spellEnd"/>
      <w:r w:rsidRPr="007E1EB3">
        <w:rPr>
          <w:rFonts w:ascii="Arial" w:hAnsi="Arial" w:cs="Arial"/>
          <w:i/>
          <w:color w:val="0000FF"/>
          <w:sz w:val="17"/>
          <w:szCs w:val="17"/>
        </w:rPr>
        <w:t xml:space="preserve"> đủ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Hàng;</w:t>
      </w:r>
      <w:proofErr w:type="gramEnd"/>
    </w:p>
    <w:p w14:paraId="38F8F567" w14:textId="02D4B7BE" w:rsidR="00864E76" w:rsidRPr="007E1EB3" w:rsidRDefault="00864E76"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allow the Bank in its absolute discretion and without reference to the Customer notwithstanding any instructions by the Customer to the contrary, to compromise, settle, pay or resist any claim arising out of endorsement of the abovementioned Bill(s) of Lading and/or the release of the Goods to the Customer’s without releasing the Customer from the Customer’s liability to the </w:t>
      </w:r>
      <w:proofErr w:type="gramStart"/>
      <w:r w:rsidRPr="007E1EB3">
        <w:rPr>
          <w:rFonts w:ascii="Arial" w:hAnsi="Arial" w:cs="Arial"/>
          <w:sz w:val="17"/>
          <w:szCs w:val="17"/>
        </w:rPr>
        <w:t>Bank;</w:t>
      </w:r>
      <w:proofErr w:type="gramEnd"/>
    </w:p>
    <w:p w14:paraId="24594221" w14:textId="1FBD78D4" w:rsidR="0084410B" w:rsidRPr="007E1EB3"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phép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tùy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nghi</w:t>
      </w:r>
      <w:proofErr w:type="spellEnd"/>
      <w:r w:rsidRPr="007E1EB3">
        <w:rPr>
          <w:rFonts w:ascii="Arial" w:hAnsi="Arial" w:cs="Arial"/>
          <w:i/>
          <w:color w:val="0000FF"/>
          <w:sz w:val="17"/>
          <w:szCs w:val="17"/>
        </w:rPr>
        <w:t xml:space="preserve"> quyết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của mình và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cần </w:t>
      </w:r>
      <w:proofErr w:type="spellStart"/>
      <w:r w:rsidRPr="007E1EB3">
        <w:rPr>
          <w:rFonts w:ascii="Arial" w:hAnsi="Arial" w:cs="Arial"/>
          <w:i/>
          <w:color w:val="0000FF"/>
          <w:sz w:val="17"/>
          <w:szCs w:val="17"/>
        </w:rPr>
        <w:t>tham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khảo</w:t>
      </w:r>
      <w:proofErr w:type="spellEnd"/>
      <w:r w:rsidRPr="007E1EB3">
        <w:rPr>
          <w:rFonts w:ascii="Arial" w:hAnsi="Arial" w:cs="Arial"/>
          <w:i/>
          <w:color w:val="0000FF"/>
          <w:sz w:val="17"/>
          <w:szCs w:val="17"/>
        </w:rPr>
        <w:t xml:space="preserve"> ý </w:t>
      </w:r>
      <w:proofErr w:type="spellStart"/>
      <w:r w:rsidRPr="007E1EB3">
        <w:rPr>
          <w:rFonts w:ascii="Arial" w:hAnsi="Arial" w:cs="Arial"/>
          <w:i/>
          <w:color w:val="0000FF"/>
          <w:sz w:val="17"/>
          <w:szCs w:val="17"/>
        </w:rPr>
        <w:t>kiến</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chỉ </w:t>
      </w:r>
      <w:proofErr w:type="spellStart"/>
      <w:r w:rsidRPr="007E1EB3">
        <w:rPr>
          <w:rFonts w:ascii="Arial" w:hAnsi="Arial" w:cs="Arial"/>
          <w:i/>
          <w:color w:val="0000FF"/>
          <w:sz w:val="17"/>
          <w:szCs w:val="17"/>
        </w:rPr>
        <w:t>thị</w:t>
      </w:r>
      <w:proofErr w:type="spellEnd"/>
      <w:r w:rsidRPr="007E1EB3">
        <w:rPr>
          <w:rFonts w:ascii="Arial" w:hAnsi="Arial" w:cs="Arial"/>
          <w:i/>
          <w:color w:val="0000FF"/>
          <w:sz w:val="17"/>
          <w:szCs w:val="17"/>
        </w:rPr>
        <w:t xml:space="preserve"> nào khác đi của Khách Hàng, </w:t>
      </w:r>
      <w:proofErr w:type="spellStart"/>
      <w:r w:rsidRPr="007E1EB3">
        <w:rPr>
          <w:rFonts w:ascii="Arial" w:hAnsi="Arial" w:cs="Arial"/>
          <w:i/>
          <w:color w:val="0000FF"/>
          <w:sz w:val="17"/>
          <w:szCs w:val="17"/>
        </w:rPr>
        <w:t>dàn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xếp</w:t>
      </w:r>
      <w:proofErr w:type="spellEnd"/>
      <w:r w:rsidRPr="007E1EB3">
        <w:rPr>
          <w:rFonts w:ascii="Arial" w:hAnsi="Arial" w:cs="Arial"/>
          <w:i/>
          <w:color w:val="0000FF"/>
          <w:sz w:val="17"/>
          <w:szCs w:val="17"/>
        </w:rPr>
        <w:t xml:space="preserve">, giải quyết,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phản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lại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nại</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sinh</w:t>
      </w:r>
      <w:proofErr w:type="spellEnd"/>
      <w:r w:rsidRPr="007E1EB3">
        <w:rPr>
          <w:rFonts w:ascii="Arial" w:hAnsi="Arial" w:cs="Arial"/>
          <w:i/>
          <w:color w:val="0000FF"/>
          <w:sz w:val="17"/>
          <w:szCs w:val="17"/>
        </w:rPr>
        <w:t xml:space="preserve"> từ việc ký </w:t>
      </w:r>
      <w:proofErr w:type="spellStart"/>
      <w:r w:rsidRPr="007E1EB3">
        <w:rPr>
          <w:rFonts w:ascii="Arial" w:hAnsi="Arial" w:cs="Arial"/>
          <w:i/>
          <w:color w:val="0000FF"/>
          <w:sz w:val="17"/>
          <w:szCs w:val="17"/>
        </w:rPr>
        <w:t>hậu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Vận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nêu</w:t>
      </w:r>
      <w:proofErr w:type="spellEnd"/>
      <w:r w:rsidRPr="007E1EB3">
        <w:rPr>
          <w:rFonts w:ascii="Arial" w:hAnsi="Arial" w:cs="Arial"/>
          <w:i/>
          <w:color w:val="0000FF"/>
          <w:sz w:val="17"/>
          <w:szCs w:val="17"/>
        </w:rPr>
        <w:t xml:space="preserve"> trên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việc giải </w:t>
      </w:r>
      <w:proofErr w:type="spellStart"/>
      <w:r w:rsidRPr="007E1EB3">
        <w:rPr>
          <w:rFonts w:ascii="Arial" w:hAnsi="Arial" w:cs="Arial"/>
          <w:i/>
          <w:color w:val="0000FF"/>
          <w:sz w:val="17"/>
          <w:szCs w:val="17"/>
        </w:rPr>
        <w:t>tỏa</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giải </w:t>
      </w:r>
      <w:proofErr w:type="spellStart"/>
      <w:r w:rsidRPr="007E1EB3">
        <w:rPr>
          <w:rFonts w:ascii="Arial" w:hAnsi="Arial" w:cs="Arial"/>
          <w:i/>
          <w:color w:val="0000FF"/>
          <w:sz w:val="17"/>
          <w:szCs w:val="17"/>
        </w:rPr>
        <w:t>phóng</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khỏi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của Khách Hàng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Hàng;</w:t>
      </w:r>
      <w:proofErr w:type="gramEnd"/>
      <w:r w:rsidRPr="007E1EB3">
        <w:rPr>
          <w:rFonts w:ascii="Arial" w:hAnsi="Arial" w:cs="Arial"/>
          <w:i/>
          <w:color w:val="0000FF"/>
          <w:sz w:val="17"/>
          <w:szCs w:val="17"/>
        </w:rPr>
        <w:t xml:space="preserve"> </w:t>
      </w:r>
    </w:p>
    <w:p w14:paraId="1CA873EF" w14:textId="77777777" w:rsidR="00864E76" w:rsidRPr="007E1EB3" w:rsidRDefault="00864E76" w:rsidP="007E1EB3">
      <w:pPr>
        <w:pStyle w:val="ListParagraph"/>
        <w:numPr>
          <w:ilvl w:val="1"/>
          <w:numId w:val="18"/>
        </w:numPr>
        <w:spacing w:before="60" w:after="0" w:line="264" w:lineRule="auto"/>
        <w:ind w:hanging="720"/>
        <w:jc w:val="both"/>
        <w:rPr>
          <w:rFonts w:ascii="Arial" w:hAnsi="Arial" w:cs="Arial"/>
          <w:sz w:val="17"/>
          <w:szCs w:val="17"/>
        </w:rPr>
      </w:pPr>
      <w:proofErr w:type="spellStart"/>
      <w:r w:rsidRPr="007E1EB3">
        <w:rPr>
          <w:rFonts w:ascii="Arial" w:hAnsi="Arial" w:cs="Arial"/>
          <w:sz w:val="17"/>
          <w:szCs w:val="17"/>
        </w:rPr>
        <w:t>authorise</w:t>
      </w:r>
      <w:proofErr w:type="spellEnd"/>
      <w:r w:rsidRPr="007E1EB3">
        <w:rPr>
          <w:rFonts w:ascii="Arial" w:hAnsi="Arial" w:cs="Arial"/>
          <w:sz w:val="17"/>
          <w:szCs w:val="17"/>
        </w:rPr>
        <w:t xml:space="preserve"> the Bank without prior notice to the Customer to debit and set-off the credit balances in the Customer’s account(s) (including time deposit(s) whether such deposits have matured or not) with the Bank or any of its branches in other jurisdictions with all monies due from the Customer to the Bank </w:t>
      </w:r>
      <w:proofErr w:type="gramStart"/>
      <w:r w:rsidRPr="007E1EB3">
        <w:rPr>
          <w:rFonts w:ascii="Arial" w:hAnsi="Arial" w:cs="Arial"/>
          <w:sz w:val="17"/>
          <w:szCs w:val="17"/>
        </w:rPr>
        <w:t>hereunder;</w:t>
      </w:r>
      <w:proofErr w:type="gramEnd"/>
    </w:p>
    <w:p w14:paraId="3D4484DC" w14:textId="236A1F3B" w:rsidR="0084410B" w:rsidRPr="007E1EB3"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ủy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ghi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bù</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dư</w:t>
      </w:r>
      <w:proofErr w:type="spellEnd"/>
      <w:r w:rsidRPr="007E1EB3">
        <w:rPr>
          <w:rFonts w:ascii="Arial" w:hAnsi="Arial" w:cs="Arial"/>
          <w:i/>
          <w:color w:val="0000FF"/>
          <w:sz w:val="17"/>
          <w:szCs w:val="17"/>
        </w:rPr>
        <w:t xml:space="preserve"> có trong (các)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khoản của Khách Hàng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cả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gửi có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gửi đó đã </w:t>
      </w:r>
      <w:proofErr w:type="spellStart"/>
      <w:r w:rsidRPr="007E1EB3">
        <w:rPr>
          <w:rFonts w:ascii="Arial" w:hAnsi="Arial" w:cs="Arial"/>
          <w:i/>
          <w:color w:val="0000FF"/>
          <w:sz w:val="17"/>
          <w:szCs w:val="17"/>
        </w:rPr>
        <w:t>đáo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hay chưa) </w:t>
      </w:r>
      <w:proofErr w:type="spellStart"/>
      <w:r w:rsidRPr="007E1EB3">
        <w:rPr>
          <w:rFonts w:ascii="Arial" w:hAnsi="Arial" w:cs="Arial"/>
          <w:i/>
          <w:color w:val="0000FF"/>
          <w:sz w:val="17"/>
          <w:szCs w:val="17"/>
        </w:rPr>
        <w:t>mở</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chi </w:t>
      </w:r>
      <w:proofErr w:type="spellStart"/>
      <w:r w:rsidRPr="007E1EB3">
        <w:rPr>
          <w:rFonts w:ascii="Arial" w:hAnsi="Arial" w:cs="Arial"/>
          <w:i/>
          <w:color w:val="0000FF"/>
          <w:sz w:val="17"/>
          <w:szCs w:val="17"/>
        </w:rPr>
        <w:t>nhánh</w:t>
      </w:r>
      <w:proofErr w:type="spellEnd"/>
      <w:r w:rsidRPr="007E1EB3">
        <w:rPr>
          <w:rFonts w:ascii="Arial" w:hAnsi="Arial" w:cs="Arial"/>
          <w:i/>
          <w:color w:val="0000FF"/>
          <w:sz w:val="17"/>
          <w:szCs w:val="17"/>
        </w:rPr>
        <w:t xml:space="preserve"> nào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quốc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gia</w:t>
      </w:r>
      <w:proofErr w:type="spellEnd"/>
      <w:r w:rsidRPr="007E1EB3">
        <w:rPr>
          <w:rFonts w:ascii="Arial" w:hAnsi="Arial" w:cs="Arial"/>
          <w:i/>
          <w:color w:val="0000FF"/>
          <w:sz w:val="17"/>
          <w:szCs w:val="17"/>
        </w:rPr>
        <w:t xml:space="preserve"> khác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mà Khách Hàng phải trả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00B87548">
        <w:rPr>
          <w:rFonts w:ascii="Arial" w:hAnsi="Arial" w:cs="Arial"/>
          <w:i/>
          <w:color w:val="0000FF"/>
          <w:sz w:val="17"/>
          <w:szCs w:val="17"/>
        </w:rPr>
        <w:t>Đơn</w:t>
      </w:r>
      <w:proofErr w:type="spellEnd"/>
      <w:r w:rsidR="00B87548">
        <w:rPr>
          <w:rFonts w:ascii="Arial" w:hAnsi="Arial" w:cs="Arial"/>
          <w:i/>
          <w:color w:val="0000FF"/>
          <w:sz w:val="17"/>
          <w:szCs w:val="17"/>
        </w:rPr>
        <w:t xml:space="preserve"> </w:t>
      </w:r>
      <w:proofErr w:type="spellStart"/>
      <w:r w:rsidR="00B87548">
        <w:rPr>
          <w:rFonts w:ascii="Arial" w:hAnsi="Arial" w:cs="Arial"/>
          <w:i/>
          <w:color w:val="0000FF"/>
          <w:sz w:val="17"/>
          <w:szCs w:val="17"/>
        </w:rPr>
        <w:t>Yêu</w:t>
      </w:r>
      <w:proofErr w:type="spellEnd"/>
      <w:r w:rsidR="00B87548">
        <w:rPr>
          <w:rFonts w:ascii="Arial" w:hAnsi="Arial" w:cs="Arial"/>
          <w:i/>
          <w:color w:val="0000FF"/>
          <w:sz w:val="17"/>
          <w:szCs w:val="17"/>
        </w:rPr>
        <w:t xml:space="preserve"> </w:t>
      </w:r>
      <w:proofErr w:type="spellStart"/>
      <w:r w:rsidR="00B87548">
        <w:rPr>
          <w:rFonts w:ascii="Arial" w:hAnsi="Arial" w:cs="Arial"/>
          <w:i/>
          <w:color w:val="0000FF"/>
          <w:sz w:val="17"/>
          <w:szCs w:val="17"/>
        </w:rPr>
        <w:t>Cầu</w:t>
      </w:r>
      <w:proofErr w:type="spellEnd"/>
      <w:r w:rsidR="00B87548">
        <w:rPr>
          <w:rFonts w:ascii="Arial" w:hAnsi="Arial" w:cs="Arial"/>
          <w:i/>
          <w:color w:val="0000FF"/>
          <w:sz w:val="17"/>
          <w:szCs w:val="17"/>
        </w:rPr>
        <w:t xml:space="preserve"> này</w:t>
      </w:r>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cần thông</w:t>
      </w:r>
      <w:r w:rsidR="003236B9">
        <w:rPr>
          <w:rFonts w:ascii="Arial" w:hAnsi="Arial" w:cs="Arial"/>
          <w:i/>
          <w:color w:val="0000FF"/>
          <w:sz w:val="17"/>
          <w:szCs w:val="17"/>
        </w:rPr>
        <w:t xml:space="preserve"> </w:t>
      </w:r>
      <w:proofErr w:type="spellStart"/>
      <w:r w:rsidR="003236B9">
        <w:rPr>
          <w:rFonts w:ascii="Arial" w:hAnsi="Arial" w:cs="Arial"/>
          <w:i/>
          <w:color w:val="0000FF"/>
          <w:sz w:val="17"/>
          <w:szCs w:val="17"/>
        </w:rPr>
        <w:t>b</w:t>
      </w:r>
      <w:r w:rsidRPr="007E1EB3">
        <w:rPr>
          <w:rFonts w:ascii="Arial" w:hAnsi="Arial" w:cs="Arial"/>
          <w:i/>
          <w:color w:val="0000FF"/>
          <w:sz w:val="17"/>
          <w:szCs w:val="17"/>
        </w:rPr>
        <w:t>áo</w:t>
      </w:r>
      <w:proofErr w:type="spellEnd"/>
      <w:r w:rsidRPr="007E1EB3">
        <w:rPr>
          <w:rFonts w:ascii="Arial" w:hAnsi="Arial" w:cs="Arial"/>
          <w:i/>
          <w:color w:val="0000FF"/>
          <w:sz w:val="17"/>
          <w:szCs w:val="17"/>
        </w:rPr>
        <w:t xml:space="preserve"> trước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w:t>
      </w:r>
      <w:proofErr w:type="gramStart"/>
      <w:r w:rsidRPr="007E1EB3">
        <w:rPr>
          <w:rFonts w:ascii="Arial" w:hAnsi="Arial" w:cs="Arial"/>
          <w:i/>
          <w:color w:val="0000FF"/>
          <w:sz w:val="17"/>
          <w:szCs w:val="17"/>
        </w:rPr>
        <w:t>Hàng;</w:t>
      </w:r>
      <w:proofErr w:type="gramEnd"/>
    </w:p>
    <w:p w14:paraId="5FECF81B" w14:textId="164415C8" w:rsidR="00864E76" w:rsidRPr="007E1EB3" w:rsidRDefault="00864E76" w:rsidP="007E1EB3">
      <w:pPr>
        <w:pStyle w:val="ListParagraph"/>
        <w:numPr>
          <w:ilvl w:val="1"/>
          <w:numId w:val="18"/>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agree that </w:t>
      </w:r>
      <w:r w:rsidR="00441293" w:rsidRPr="007E1EB3">
        <w:rPr>
          <w:rFonts w:ascii="Arial" w:hAnsi="Arial" w:cs="Arial"/>
          <w:sz w:val="17"/>
          <w:szCs w:val="17"/>
        </w:rPr>
        <w:t>this</w:t>
      </w:r>
      <w:r w:rsidRPr="007E1EB3">
        <w:rPr>
          <w:rFonts w:ascii="Arial" w:hAnsi="Arial" w:cs="Arial"/>
          <w:sz w:val="17"/>
          <w:szCs w:val="17"/>
        </w:rPr>
        <w:t xml:space="preserve"> Application shall be binding as an agreement between the Customer and the Bank on the date the Bank accept proposal set forth </w:t>
      </w:r>
      <w:r w:rsidR="005D185D">
        <w:rPr>
          <w:rFonts w:ascii="Arial" w:hAnsi="Arial" w:cs="Arial"/>
          <w:sz w:val="17"/>
          <w:szCs w:val="17"/>
        </w:rPr>
        <w:t>here</w:t>
      </w:r>
      <w:r w:rsidRPr="007E1EB3">
        <w:rPr>
          <w:rFonts w:ascii="Arial" w:hAnsi="Arial" w:cs="Arial"/>
          <w:sz w:val="17"/>
          <w:szCs w:val="17"/>
        </w:rPr>
        <w:t>in</w:t>
      </w:r>
      <w:r w:rsidR="00F17C9D">
        <w:rPr>
          <w:rFonts w:ascii="Arial" w:hAnsi="Arial" w:cs="Arial"/>
          <w:sz w:val="17"/>
          <w:szCs w:val="17"/>
        </w:rPr>
        <w:t xml:space="preserve">. </w:t>
      </w:r>
    </w:p>
    <w:p w14:paraId="72EC88D4" w14:textId="1A5CC9F8" w:rsidR="0084410B" w:rsidRPr="007E1EB3" w:rsidRDefault="0084410B"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r w:rsidR="001053F4">
        <w:rPr>
          <w:rFonts w:ascii="Arial" w:hAnsi="Arial" w:cs="Arial"/>
          <w:i/>
          <w:color w:val="0000FF"/>
          <w:sz w:val="17"/>
          <w:szCs w:val="17"/>
        </w:rPr>
        <w:t>này</w:t>
      </w:r>
      <w:r w:rsidRPr="007E1EB3" w:rsidDel="005D2451">
        <w:rPr>
          <w:rFonts w:ascii="Arial" w:hAnsi="Arial" w:cs="Arial"/>
          <w:i/>
          <w:color w:val="0000FF"/>
          <w:sz w:val="17"/>
          <w:szCs w:val="17"/>
        </w:rPr>
        <w:t xml:space="preserve"> </w:t>
      </w:r>
      <w:r w:rsidRPr="007E1EB3">
        <w:rPr>
          <w:rFonts w:ascii="Arial" w:hAnsi="Arial" w:cs="Arial"/>
          <w:i/>
          <w:color w:val="0000FF"/>
          <w:sz w:val="17"/>
          <w:szCs w:val="17"/>
        </w:rPr>
        <w:t xml:space="preserve">sẽ có </w:t>
      </w:r>
      <w:proofErr w:type="spellStart"/>
      <w:r w:rsidRPr="007E1EB3">
        <w:rPr>
          <w:rFonts w:ascii="Arial" w:hAnsi="Arial" w:cs="Arial"/>
          <w:i/>
          <w:color w:val="0000FF"/>
          <w:sz w:val="17"/>
          <w:szCs w:val="17"/>
        </w:rPr>
        <w:t>tính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ràng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buộc</w:t>
      </w:r>
      <w:proofErr w:type="spellEnd"/>
      <w:r w:rsidRPr="007E1EB3">
        <w:rPr>
          <w:rFonts w:ascii="Arial" w:hAnsi="Arial" w:cs="Arial"/>
          <w:i/>
          <w:color w:val="0000FF"/>
          <w:sz w:val="17"/>
          <w:szCs w:val="17"/>
        </w:rPr>
        <w:t xml:space="preserve"> như </w:t>
      </w:r>
      <w:proofErr w:type="spellStart"/>
      <w:r w:rsidRPr="007E1EB3">
        <w:rPr>
          <w:rFonts w:ascii="Arial" w:hAnsi="Arial" w:cs="Arial"/>
          <w:i/>
          <w:color w:val="0000FF"/>
          <w:sz w:val="17"/>
          <w:szCs w:val="17"/>
        </w:rPr>
        <w:t>một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thỏa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giữa</w:t>
      </w:r>
      <w:proofErr w:type="spellEnd"/>
      <w:r w:rsidRPr="007E1EB3">
        <w:rPr>
          <w:rFonts w:ascii="Arial" w:hAnsi="Arial" w:cs="Arial"/>
          <w:i/>
          <w:color w:val="0000FF"/>
          <w:sz w:val="17"/>
          <w:szCs w:val="17"/>
        </w:rPr>
        <w:t xml:space="preserve"> Khách Hàng và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vào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nêu</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00F17C9D">
        <w:rPr>
          <w:rFonts w:ascii="Arial" w:hAnsi="Arial" w:cs="Arial"/>
          <w:i/>
          <w:color w:val="0000FF"/>
          <w:sz w:val="17"/>
          <w:szCs w:val="17"/>
        </w:rPr>
        <w:t xml:space="preserve">. </w:t>
      </w:r>
    </w:p>
    <w:bookmarkEnd w:id="2"/>
    <w:p w14:paraId="2C2C3D2B" w14:textId="77777777" w:rsidR="0084410B" w:rsidRPr="00900E58" w:rsidRDefault="0084410B" w:rsidP="007E1EB3">
      <w:pPr>
        <w:spacing w:before="60" w:after="0" w:line="264" w:lineRule="auto"/>
        <w:rPr>
          <w:rFonts w:ascii="Arial" w:hAnsi="Arial" w:cs="Arial"/>
          <w:color w:val="000000"/>
          <w:sz w:val="12"/>
          <w:szCs w:val="18"/>
        </w:rPr>
      </w:pPr>
    </w:p>
    <w:p w14:paraId="449D688B" w14:textId="4FAA40E0" w:rsidR="00A23040" w:rsidRPr="000E0F8E" w:rsidRDefault="00A23040" w:rsidP="007E1EB3">
      <w:pPr>
        <w:pStyle w:val="ListParagraph"/>
        <w:numPr>
          <w:ilvl w:val="0"/>
          <w:numId w:val="12"/>
        </w:numPr>
        <w:spacing w:before="60" w:after="0" w:line="264" w:lineRule="auto"/>
        <w:ind w:left="720" w:hanging="720"/>
        <w:jc w:val="both"/>
        <w:rPr>
          <w:rFonts w:ascii="Arial" w:hAnsi="Arial" w:cs="Arial"/>
          <w:b/>
          <w:bCs/>
          <w:sz w:val="17"/>
          <w:szCs w:val="17"/>
        </w:rPr>
      </w:pPr>
      <w:bookmarkStart w:id="3" w:name="_Hlk187222065"/>
      <w:bookmarkEnd w:id="1"/>
      <w:r w:rsidRPr="007E1EB3">
        <w:rPr>
          <w:rFonts w:ascii="Arial" w:hAnsi="Arial" w:cs="Arial"/>
          <w:b/>
          <w:bCs/>
          <w:sz w:val="17"/>
          <w:szCs w:val="17"/>
        </w:rPr>
        <w:t>TRUST RECEIPT</w:t>
      </w:r>
      <w:r w:rsidRPr="000E0F8E">
        <w:rPr>
          <w:rFonts w:ascii="Arial" w:hAnsi="Arial" w:cs="Arial"/>
          <w:b/>
          <w:bCs/>
          <w:sz w:val="17"/>
          <w:szCs w:val="17"/>
        </w:rPr>
        <w:t xml:space="preserve">/ </w:t>
      </w:r>
      <w:r w:rsidRPr="007E1EB3">
        <w:rPr>
          <w:rFonts w:ascii="Arial" w:hAnsi="Arial" w:cs="Arial"/>
          <w:b/>
          <w:bCs/>
          <w:i/>
          <w:color w:val="0000FF"/>
          <w:sz w:val="17"/>
          <w:szCs w:val="17"/>
        </w:rPr>
        <w:t>BIÊN LAI TÍN THÁC</w:t>
      </w:r>
      <w:r w:rsidRPr="007E1EB3">
        <w:rPr>
          <w:rFonts w:ascii="Arial" w:hAnsi="Arial" w:cs="Arial"/>
          <w:i/>
          <w:color w:val="0000FF"/>
          <w:sz w:val="17"/>
          <w:szCs w:val="17"/>
        </w:rPr>
        <w:t xml:space="preserve"> </w:t>
      </w:r>
    </w:p>
    <w:p w14:paraId="4602E048" w14:textId="77777777" w:rsidR="00A23040" w:rsidRPr="007E1EB3" w:rsidRDefault="00A23040" w:rsidP="007E1EB3">
      <w:pPr>
        <w:numPr>
          <w:ilvl w:val="0"/>
          <w:numId w:val="19"/>
        </w:numPr>
        <w:spacing w:before="60" w:after="0" w:line="264" w:lineRule="auto"/>
        <w:ind w:hanging="720"/>
        <w:jc w:val="both"/>
        <w:rPr>
          <w:rFonts w:ascii="Arial" w:hAnsi="Arial" w:cs="Arial"/>
          <w:sz w:val="17"/>
          <w:szCs w:val="17"/>
        </w:rPr>
      </w:pPr>
      <w:r w:rsidRPr="007E1EB3">
        <w:rPr>
          <w:rFonts w:ascii="Arial" w:hAnsi="Arial" w:cs="Arial"/>
          <w:sz w:val="17"/>
          <w:szCs w:val="17"/>
        </w:rPr>
        <w:t>In consideration of the Bank’s releasing to the Customer the Goods and/or the Documents (receipt of which is hereby acknowledged), the Customer agrees as follows:</w:t>
      </w:r>
    </w:p>
    <w:p w14:paraId="65C06AB8" w14:textId="31985E66" w:rsidR="00A23040" w:rsidRPr="007E1EB3" w:rsidRDefault="00A23040" w:rsidP="007E1EB3">
      <w:pPr>
        <w:spacing w:before="60" w:after="0" w:line="264" w:lineRule="auto"/>
        <w:ind w:left="720"/>
        <w:jc w:val="both"/>
        <w:rPr>
          <w:rFonts w:ascii="Arial" w:hAnsi="Arial" w:cs="Arial"/>
          <w:i/>
          <w:color w:val="0000FF"/>
          <w:sz w:val="17"/>
          <w:szCs w:val="17"/>
        </w:rPr>
      </w:pPr>
      <w:r w:rsidRPr="007E1EB3">
        <w:rPr>
          <w:rFonts w:ascii="Arial" w:hAnsi="Arial" w:cs="Arial"/>
          <w:i/>
          <w:color w:val="0000FF"/>
          <w:sz w:val="17"/>
          <w:szCs w:val="17"/>
        </w:rPr>
        <w:t xml:space="preserve">Để đổi </w:t>
      </w:r>
      <w:proofErr w:type="spellStart"/>
      <w:r w:rsidRPr="007E1EB3">
        <w:rPr>
          <w:rFonts w:ascii="Arial" w:hAnsi="Arial" w:cs="Arial"/>
          <w:i/>
          <w:color w:val="0000FF"/>
          <w:sz w:val="17"/>
          <w:szCs w:val="17"/>
        </w:rPr>
        <w:t>lấy</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giao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Hàng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(Khách Hàng thông qua đây </w:t>
      </w:r>
      <w:proofErr w:type="spellStart"/>
      <w:r w:rsidRPr="007E1EB3">
        <w:rPr>
          <w:rFonts w:ascii="Arial" w:hAnsi="Arial" w:cs="Arial"/>
          <w:i/>
          <w:color w:val="0000FF"/>
          <w:sz w:val="17"/>
          <w:szCs w:val="17"/>
        </w:rPr>
        <w:t>xác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này), Khách Hàng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như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w:t>
      </w:r>
    </w:p>
    <w:p w14:paraId="04B852D5" w14:textId="77777777" w:rsidR="00A23040" w:rsidRPr="007E1EB3" w:rsidRDefault="00A23040" w:rsidP="007E1EB3">
      <w:pPr>
        <w:numPr>
          <w:ilvl w:val="1"/>
          <w:numId w:val="19"/>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The Customer hereby irrevocably and unconditionally undertakes: </w:t>
      </w:r>
      <w:r w:rsidRPr="007E1EB3" w:rsidDel="00DC3231">
        <w:rPr>
          <w:rFonts w:ascii="Arial" w:hAnsi="Arial" w:cs="Arial"/>
          <w:sz w:val="17"/>
          <w:szCs w:val="17"/>
        </w:rPr>
        <w:t xml:space="preserve"> </w:t>
      </w:r>
    </w:p>
    <w:p w14:paraId="04D6D759" w14:textId="77777777" w:rsidR="00A23040" w:rsidRPr="007E1EB3" w:rsidRDefault="00A23040" w:rsidP="007E1EB3">
      <w:pPr>
        <w:spacing w:before="60" w:after="0" w:line="264" w:lineRule="auto"/>
        <w:ind w:left="720"/>
        <w:jc w:val="both"/>
        <w:rPr>
          <w:rFonts w:ascii="Arial" w:hAnsi="Arial" w:cs="Arial"/>
          <w:i/>
          <w:color w:val="0000FF"/>
          <w:sz w:val="17"/>
          <w:szCs w:val="17"/>
        </w:rPr>
      </w:pPr>
      <w:r w:rsidRPr="007E1EB3">
        <w:rPr>
          <w:rFonts w:ascii="Arial" w:hAnsi="Arial" w:cs="Arial"/>
          <w:i/>
          <w:color w:val="0000FF"/>
          <w:sz w:val="17"/>
          <w:szCs w:val="17"/>
        </w:rPr>
        <w:t xml:space="preserve">Khách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đây cam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hủy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ngang</w:t>
      </w:r>
      <w:proofErr w:type="spellEnd"/>
      <w:r w:rsidRPr="007E1EB3">
        <w:rPr>
          <w:rFonts w:ascii="Arial" w:hAnsi="Arial" w:cs="Arial"/>
          <w:i/>
          <w:color w:val="0000FF"/>
          <w:sz w:val="17"/>
          <w:szCs w:val="17"/>
        </w:rPr>
        <w:t xml:space="preserve"> và vô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w:t>
      </w:r>
    </w:p>
    <w:p w14:paraId="66EAC964"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 xml:space="preserve">to hold the Goods, the Documents, the Proceeds of any sale or disposition of the Goods, all insurance moneys arising from them and all other moneys due to or received by the Customer as a result of any claims, proceedings, judgements, settlements or otherwise concerning the Goods as assets mortgaged to the Bank and deal with them in accordance with the terms set out </w:t>
      </w:r>
      <w:proofErr w:type="gramStart"/>
      <w:r w:rsidRPr="007E1EB3">
        <w:rPr>
          <w:rFonts w:ascii="Arial" w:hAnsi="Arial" w:cs="Arial"/>
          <w:sz w:val="17"/>
          <w:szCs w:val="17"/>
        </w:rPr>
        <w:t>herein;</w:t>
      </w:r>
      <w:proofErr w:type="gramEnd"/>
    </w:p>
    <w:p w14:paraId="246F1EB7" w14:textId="77777777" w:rsidR="00A23040" w:rsidRPr="007E1EB3" w:rsidRDefault="00A23040" w:rsidP="007E1EB3">
      <w:pPr>
        <w:spacing w:before="60" w:after="0" w:line="264" w:lineRule="auto"/>
        <w:ind w:left="1440"/>
        <w:jc w:val="both"/>
        <w:rPr>
          <w:rFonts w:ascii="Arial" w:hAnsi="Arial" w:cs="Arial"/>
          <w:i/>
          <w:color w:val="0000FF"/>
          <w:sz w:val="17"/>
          <w:szCs w:val="17"/>
        </w:rPr>
      </w:pPr>
      <w:r w:rsidRPr="007E1EB3">
        <w:rPr>
          <w:rFonts w:ascii="Arial" w:hAnsi="Arial" w:cs="Arial"/>
          <w:i/>
          <w:color w:val="0000FF"/>
          <w:sz w:val="17"/>
          <w:szCs w:val="17"/>
        </w:rPr>
        <w:t xml:space="preserve">Khách Hàng sẽ </w:t>
      </w:r>
      <w:proofErr w:type="spellStart"/>
      <w:r w:rsidRPr="007E1EB3">
        <w:rPr>
          <w:rFonts w:ascii="Arial" w:hAnsi="Arial" w:cs="Arial"/>
          <w:i/>
          <w:color w:val="0000FF"/>
          <w:sz w:val="17"/>
          <w:szCs w:val="17"/>
        </w:rPr>
        <w:t>giữ</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hay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sinh</w:t>
      </w:r>
      <w:proofErr w:type="spellEnd"/>
      <w:r w:rsidRPr="007E1EB3">
        <w:rPr>
          <w:rFonts w:ascii="Arial" w:hAnsi="Arial" w:cs="Arial"/>
          <w:i/>
          <w:color w:val="0000FF"/>
          <w:sz w:val="17"/>
          <w:szCs w:val="17"/>
        </w:rPr>
        <w:t xml:space="preserve"> từ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khác mà Khách Hàng có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do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quả</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nại</w:t>
      </w:r>
      <w:proofErr w:type="spellEnd"/>
      <w:r w:rsidRPr="007E1EB3">
        <w:rPr>
          <w:rFonts w:ascii="Arial" w:hAnsi="Arial" w:cs="Arial"/>
          <w:i/>
          <w:color w:val="0000FF"/>
          <w:sz w:val="17"/>
          <w:szCs w:val="17"/>
        </w:rPr>
        <w:t xml:space="preserve">, vụ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bản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án</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xử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việc khác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như là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sản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thế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và sẽ </w:t>
      </w:r>
      <w:proofErr w:type="spellStart"/>
      <w:r w:rsidRPr="007E1EB3">
        <w:rPr>
          <w:rFonts w:ascii="Arial" w:hAnsi="Arial" w:cs="Arial"/>
          <w:i/>
          <w:color w:val="0000FF"/>
          <w:sz w:val="17"/>
          <w:szCs w:val="17"/>
        </w:rPr>
        <w:t>xử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chúng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khoản và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đây;</w:t>
      </w:r>
    </w:p>
    <w:p w14:paraId="05CA6436"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the Documents, the Goods and the proceeds and monies referred to above in Clause 1.1.1 shall be mortgaged to the Bank for the payment and repayment of all moneys and/or liabilities (whether actual or contingent) now or any time hereinafter due to the Bank from the Customer alone or jointly with any others on any account(s) whatsoever and for moneys paid for or advanced in respect of bills, notes or drafts accepted paid or negotiated and in all cases together with interest (at agreed rates and in absence of agreement, at the Customer’s usual rate(s) for the time being), commission, bank charges, costs (including but not limited to legal costs on a full indemnity basis) and expenses (including but not limited to expenses incurred in the Bank’s retaking possession, the sale or storage of the Goods and the enforcement of the Bank’s rights against the Customer hereunder) (the “Secured Amount”);</w:t>
      </w:r>
    </w:p>
    <w:p w14:paraId="78E21EB3" w14:textId="77777777" w:rsidR="00A23040" w:rsidRPr="007E1EB3" w:rsidRDefault="00A23040" w:rsidP="007E1EB3">
      <w:pPr>
        <w:spacing w:before="60" w:after="0" w:line="264" w:lineRule="auto"/>
        <w:ind w:left="1440"/>
        <w:jc w:val="both"/>
        <w:rPr>
          <w:rFonts w:ascii="Arial" w:hAnsi="Arial" w:cs="Arial"/>
          <w:i/>
          <w:color w:val="0000FF"/>
          <w:sz w:val="17"/>
          <w:szCs w:val="17"/>
        </w:rPr>
      </w:pPr>
      <w:r w:rsidRPr="007E1EB3">
        <w:rPr>
          <w:rFonts w:ascii="Arial" w:hAnsi="Arial" w:cs="Arial"/>
          <w:i/>
          <w:color w:val="0000FF"/>
          <w:sz w:val="17"/>
          <w:szCs w:val="17"/>
        </w:rPr>
        <w:t xml:space="preserve">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và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đề </w:t>
      </w:r>
      <w:proofErr w:type="spellStart"/>
      <w:r w:rsidRPr="007E1EB3">
        <w:rPr>
          <w:rFonts w:ascii="Arial" w:hAnsi="Arial" w:cs="Arial"/>
          <w:i/>
          <w:color w:val="0000FF"/>
          <w:sz w:val="17"/>
          <w:szCs w:val="17"/>
        </w:rPr>
        <w:t>cập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Khoản 1.1.1 bên trên sẽ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thế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để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hoàn</w:t>
      </w:r>
      <w:proofErr w:type="spellEnd"/>
      <w:r w:rsidRPr="007E1EB3">
        <w:rPr>
          <w:rFonts w:ascii="Arial" w:hAnsi="Arial" w:cs="Arial"/>
          <w:i/>
          <w:color w:val="0000FF"/>
          <w:sz w:val="17"/>
          <w:szCs w:val="17"/>
        </w:rPr>
        <w:t xml:space="preserve"> trả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là thực </w:t>
      </w:r>
      <w:proofErr w:type="spellStart"/>
      <w:r w:rsidRPr="007E1EB3">
        <w:rPr>
          <w:rFonts w:ascii="Arial" w:hAnsi="Arial" w:cs="Arial"/>
          <w:i/>
          <w:color w:val="0000FF"/>
          <w:sz w:val="17"/>
          <w:szCs w:val="17"/>
        </w:rPr>
        <w:t>tế</w:t>
      </w:r>
      <w:proofErr w:type="spellEnd"/>
      <w:r w:rsidRPr="007E1EB3">
        <w:rPr>
          <w:rFonts w:ascii="Arial" w:hAnsi="Arial" w:cs="Arial"/>
          <w:i/>
          <w:color w:val="0000FF"/>
          <w:sz w:val="17"/>
          <w:szCs w:val="17"/>
        </w:rPr>
        <w:t xml:space="preserve"> hay </w:t>
      </w:r>
      <w:proofErr w:type="spellStart"/>
      <w:r w:rsidRPr="007E1EB3">
        <w:rPr>
          <w:rFonts w:ascii="Arial" w:hAnsi="Arial" w:cs="Arial"/>
          <w:i/>
          <w:color w:val="0000FF"/>
          <w:sz w:val="17"/>
          <w:szCs w:val="17"/>
        </w:rPr>
        <w:t>tiềm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tàng</w:t>
      </w:r>
      <w:proofErr w:type="spellEnd"/>
      <w:r w:rsidRPr="007E1EB3">
        <w:rPr>
          <w:rFonts w:ascii="Arial" w:hAnsi="Arial" w:cs="Arial"/>
          <w:i/>
          <w:color w:val="0000FF"/>
          <w:sz w:val="17"/>
          <w:szCs w:val="17"/>
        </w:rPr>
        <w:t xml:space="preserve">) trong hiện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vào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 xml:space="preserve"> này phải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một</w:t>
      </w:r>
      <w:proofErr w:type="spellEnd"/>
      <w:r w:rsidRPr="007E1EB3">
        <w:rPr>
          <w:rFonts w:ascii="Arial" w:hAnsi="Arial" w:cs="Arial"/>
          <w:i/>
          <w:color w:val="0000FF"/>
          <w:sz w:val="17"/>
          <w:szCs w:val="17"/>
        </w:rPr>
        <w:t xml:space="preserve"> mình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cùng</w:t>
      </w:r>
      <w:proofErr w:type="spellEnd"/>
      <w:r w:rsidRPr="007E1EB3">
        <w:rPr>
          <w:rFonts w:ascii="Arial" w:hAnsi="Arial" w:cs="Arial"/>
          <w:i/>
          <w:color w:val="0000FF"/>
          <w:sz w:val="17"/>
          <w:szCs w:val="17"/>
        </w:rPr>
        <w:t xml:space="preserve"> với các bên khác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vì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do gì và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những</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đã trả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tạm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ứng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các </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thương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lượng</w:t>
      </w:r>
      <w:proofErr w:type="spellEnd"/>
      <w:r w:rsidRPr="007E1EB3">
        <w:rPr>
          <w:rFonts w:ascii="Arial" w:hAnsi="Arial" w:cs="Arial"/>
          <w:i/>
          <w:color w:val="0000FF"/>
          <w:sz w:val="17"/>
          <w:szCs w:val="17"/>
        </w:rPr>
        <w:t xml:space="preserve"> và trong mọi </w:t>
      </w:r>
      <w:proofErr w:type="spellStart"/>
      <w:r w:rsidRPr="007E1EB3">
        <w:rPr>
          <w:rFonts w:ascii="Arial" w:hAnsi="Arial" w:cs="Arial"/>
          <w:i/>
          <w:color w:val="0000FF"/>
          <w:sz w:val="17"/>
          <w:szCs w:val="17"/>
        </w:rPr>
        <w:t>trường</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cùng</w:t>
      </w:r>
      <w:proofErr w:type="spellEnd"/>
      <w:r w:rsidRPr="007E1EB3">
        <w:rPr>
          <w:rFonts w:ascii="Arial" w:hAnsi="Arial" w:cs="Arial"/>
          <w:i/>
          <w:color w:val="0000FF"/>
          <w:sz w:val="17"/>
          <w:szCs w:val="17"/>
        </w:rPr>
        <w:t xml:space="preserve"> với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suất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thỏa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thuận</w:t>
      </w:r>
      <w:proofErr w:type="spellEnd"/>
      <w:r w:rsidRPr="007E1EB3">
        <w:rPr>
          <w:rFonts w:ascii="Arial" w:hAnsi="Arial" w:cs="Arial"/>
          <w:i/>
          <w:color w:val="0000FF"/>
          <w:sz w:val="17"/>
          <w:szCs w:val="17"/>
        </w:rPr>
        <w:t xml:space="preserve"> và khi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thỏa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thuận</w:t>
      </w:r>
      <w:proofErr w:type="spellEnd"/>
      <w:r w:rsidRPr="007E1EB3">
        <w:rPr>
          <w:rFonts w:ascii="Arial" w:hAnsi="Arial" w:cs="Arial"/>
          <w:i/>
          <w:color w:val="0000FF"/>
          <w:sz w:val="17"/>
          <w:szCs w:val="17"/>
        </w:rPr>
        <w:t xml:space="preserve"> thì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mức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lastRenderedPageBreak/>
        <w:t>lãi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suất</w:t>
      </w:r>
      <w:proofErr w:type="spellEnd"/>
      <w:r w:rsidRPr="007E1EB3">
        <w:rPr>
          <w:rFonts w:ascii="Arial" w:hAnsi="Arial" w:cs="Arial"/>
          <w:i/>
          <w:color w:val="0000FF"/>
          <w:sz w:val="17"/>
          <w:szCs w:val="17"/>
        </w:rPr>
        <w:t xml:space="preserve"> thông </w:t>
      </w:r>
      <w:proofErr w:type="spellStart"/>
      <w:r w:rsidRPr="007E1EB3">
        <w:rPr>
          <w:rFonts w:ascii="Arial" w:hAnsi="Arial" w:cs="Arial"/>
          <w:i/>
          <w:color w:val="0000FF"/>
          <w:sz w:val="17"/>
          <w:szCs w:val="17"/>
        </w:rPr>
        <w:t>thường</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đó), phí </w:t>
      </w:r>
      <w:proofErr w:type="spellStart"/>
      <w:r w:rsidRPr="007E1EB3">
        <w:rPr>
          <w:rFonts w:ascii="Arial" w:hAnsi="Arial" w:cs="Arial"/>
          <w:i/>
          <w:color w:val="0000FF"/>
          <w:sz w:val="17"/>
          <w:szCs w:val="17"/>
        </w:rPr>
        <w:t>hoa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hồng</w:t>
      </w:r>
      <w:proofErr w:type="spellEnd"/>
      <w:r w:rsidRPr="007E1EB3">
        <w:rPr>
          <w:rFonts w:ascii="Arial" w:hAnsi="Arial" w:cs="Arial"/>
          <w:i/>
          <w:color w:val="0000FF"/>
          <w:sz w:val="17"/>
          <w:szCs w:val="17"/>
        </w:rPr>
        <w:t xml:space="preserve">, phí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chi phí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nhưng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ở chi phí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trên </w:t>
      </w:r>
      <w:proofErr w:type="spellStart"/>
      <w:r w:rsidRPr="007E1EB3">
        <w:rPr>
          <w:rFonts w:ascii="Arial" w:hAnsi="Arial" w:cs="Arial"/>
          <w:i/>
          <w:color w:val="0000FF"/>
          <w:sz w:val="17"/>
          <w:szCs w:val="17"/>
        </w:rPr>
        <w:t>cơ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sở</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bồi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thường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đầy</w:t>
      </w:r>
      <w:proofErr w:type="spellEnd"/>
      <w:r w:rsidRPr="007E1EB3">
        <w:rPr>
          <w:rFonts w:ascii="Arial" w:hAnsi="Arial" w:cs="Arial"/>
          <w:i/>
          <w:color w:val="0000FF"/>
          <w:sz w:val="17"/>
          <w:szCs w:val="17"/>
        </w:rPr>
        <w:t xml:space="preserve"> đủ) và các phí </w:t>
      </w:r>
      <w:proofErr w:type="spellStart"/>
      <w:r w:rsidRPr="007E1EB3">
        <w:rPr>
          <w:rFonts w:ascii="Arial" w:hAnsi="Arial" w:cs="Arial"/>
          <w:i/>
          <w:color w:val="0000FF"/>
          <w:sz w:val="17"/>
          <w:szCs w:val="17"/>
        </w:rPr>
        <w:t>tổn</w:t>
      </w:r>
      <w:proofErr w:type="spellEnd"/>
      <w:r w:rsidRPr="007E1EB3">
        <w:rPr>
          <w:rFonts w:ascii="Arial" w:hAnsi="Arial" w:cs="Arial"/>
          <w:i/>
          <w:color w:val="0000FF"/>
          <w:sz w:val="17"/>
          <w:szCs w:val="17"/>
        </w:rPr>
        <w:t xml:space="preserve">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nhưng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ở chi phí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sinh</w:t>
      </w:r>
      <w:proofErr w:type="spellEnd"/>
      <w:r w:rsidRPr="007E1EB3">
        <w:rPr>
          <w:rFonts w:ascii="Arial" w:hAnsi="Arial" w:cs="Arial"/>
          <w:i/>
          <w:color w:val="0000FF"/>
          <w:sz w:val="17"/>
          <w:szCs w:val="17"/>
        </w:rPr>
        <w:t xml:space="preserve"> khi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lấy</w:t>
      </w:r>
      <w:proofErr w:type="spellEnd"/>
      <w:r w:rsidRPr="007E1EB3">
        <w:rPr>
          <w:rFonts w:ascii="Arial" w:hAnsi="Arial" w:cs="Arial"/>
          <w:i/>
          <w:color w:val="0000FF"/>
          <w:sz w:val="17"/>
          <w:szCs w:val="17"/>
        </w:rPr>
        <w:t xml:space="preserve"> lại,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lưu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trữ</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việc thực thi các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Khách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đây)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w:t>
      </w:r>
    </w:p>
    <w:p w14:paraId="376FCFDE"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 xml:space="preserve">to allow the Bank at any time enter the Customer’s premises or other place(s) where the Goods may be stored or kept, to inspect the Goods and/or take possession thereof for further enforcement action without prior notice to the </w:t>
      </w:r>
      <w:proofErr w:type="gramStart"/>
      <w:r w:rsidRPr="007E1EB3">
        <w:rPr>
          <w:rFonts w:ascii="Arial" w:hAnsi="Arial" w:cs="Arial"/>
          <w:sz w:val="17"/>
          <w:szCs w:val="17"/>
        </w:rPr>
        <w:t>Customer;</w:t>
      </w:r>
      <w:proofErr w:type="gramEnd"/>
    </w:p>
    <w:p w14:paraId="1D949DED" w14:textId="77777777" w:rsidR="00A23040" w:rsidRPr="007E1EB3" w:rsidRDefault="00A23040" w:rsidP="007E1EB3">
      <w:pPr>
        <w:spacing w:before="60" w:after="0" w:line="264" w:lineRule="auto"/>
        <w:ind w:left="1440"/>
        <w:jc w:val="both"/>
        <w:rPr>
          <w:rFonts w:ascii="Arial" w:hAnsi="Arial" w:cs="Arial"/>
          <w:i/>
          <w:color w:val="0000FF"/>
          <w:sz w:val="17"/>
          <w:szCs w:val="17"/>
        </w:rPr>
      </w:pP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phép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vào </w:t>
      </w:r>
      <w:proofErr w:type="spellStart"/>
      <w:r w:rsidRPr="007E1EB3">
        <w:rPr>
          <w:rFonts w:ascii="Arial" w:hAnsi="Arial" w:cs="Arial"/>
          <w:i/>
          <w:color w:val="0000FF"/>
          <w:sz w:val="17"/>
          <w:szCs w:val="17"/>
        </w:rPr>
        <w:t>cơ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sở</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địa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khác </w:t>
      </w:r>
      <w:proofErr w:type="spellStart"/>
      <w:r w:rsidRPr="007E1EB3">
        <w:rPr>
          <w:rFonts w:ascii="Arial" w:hAnsi="Arial" w:cs="Arial"/>
          <w:i/>
          <w:color w:val="0000FF"/>
          <w:sz w:val="17"/>
          <w:szCs w:val="17"/>
        </w:rPr>
        <w:t>nơi</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có thể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lưu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lưu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giữ</w:t>
      </w:r>
      <w:proofErr w:type="spellEnd"/>
      <w:r w:rsidRPr="007E1EB3">
        <w:rPr>
          <w:rFonts w:ascii="Arial" w:hAnsi="Arial" w:cs="Arial"/>
          <w:i/>
          <w:color w:val="0000FF"/>
          <w:sz w:val="17"/>
          <w:szCs w:val="17"/>
        </w:rPr>
        <w:t xml:space="preserve"> để thực hiện việc </w:t>
      </w:r>
      <w:proofErr w:type="spellStart"/>
      <w:r w:rsidRPr="007E1EB3">
        <w:rPr>
          <w:rFonts w:ascii="Arial" w:hAnsi="Arial" w:cs="Arial"/>
          <w:i/>
          <w:color w:val="0000FF"/>
          <w:sz w:val="17"/>
          <w:szCs w:val="17"/>
        </w:rPr>
        <w:t>kiểm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tra</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nắm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giữ</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xử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sản</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cần thông </w:t>
      </w:r>
      <w:proofErr w:type="spellStart"/>
      <w:r w:rsidRPr="007E1EB3">
        <w:rPr>
          <w:rFonts w:ascii="Arial" w:hAnsi="Arial" w:cs="Arial"/>
          <w:i/>
          <w:color w:val="0000FF"/>
          <w:sz w:val="17"/>
          <w:szCs w:val="17"/>
        </w:rPr>
        <w:t>báo</w:t>
      </w:r>
      <w:proofErr w:type="spellEnd"/>
      <w:r w:rsidRPr="007E1EB3">
        <w:rPr>
          <w:rFonts w:ascii="Arial" w:hAnsi="Arial" w:cs="Arial"/>
          <w:i/>
          <w:color w:val="0000FF"/>
          <w:sz w:val="17"/>
          <w:szCs w:val="17"/>
        </w:rPr>
        <w:t xml:space="preserve"> trước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w:t>
      </w:r>
      <w:proofErr w:type="gramStart"/>
      <w:r w:rsidRPr="007E1EB3">
        <w:rPr>
          <w:rFonts w:ascii="Arial" w:hAnsi="Arial" w:cs="Arial"/>
          <w:i/>
          <w:color w:val="0000FF"/>
          <w:sz w:val="17"/>
          <w:szCs w:val="17"/>
        </w:rPr>
        <w:t>Hàng;</w:t>
      </w:r>
      <w:proofErr w:type="gramEnd"/>
    </w:p>
    <w:p w14:paraId="7726D7BB"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 xml:space="preserve">to take delivery of the Goods exclusively for the purpose of selling them to only to bona fide purchasers to whom the Customer is not indebted or under any liability towards, for full monetary consideration at value and on customary commercial terms. Each part of the proceeds (whatever form it may take) from such sale or disposition shall be paid and/or remitted to the Bank immediately upon receipt or within such time as the Bank may allow, without any deduction, set-off, withholding or counterclaim. Such proceeds may at the Bank’s sole discretion be applied in reduction or extinguishment of the Customer’s indebtedness to the </w:t>
      </w:r>
      <w:proofErr w:type="gramStart"/>
      <w:r w:rsidRPr="007E1EB3">
        <w:rPr>
          <w:rFonts w:ascii="Arial" w:hAnsi="Arial" w:cs="Arial"/>
          <w:sz w:val="17"/>
          <w:szCs w:val="17"/>
        </w:rPr>
        <w:t>Bank;</w:t>
      </w:r>
      <w:proofErr w:type="gramEnd"/>
    </w:p>
    <w:p w14:paraId="3826FC0D" w14:textId="77777777" w:rsidR="00A23040" w:rsidRPr="007E1EB3" w:rsidRDefault="00A23040" w:rsidP="007E1EB3">
      <w:pPr>
        <w:spacing w:before="60" w:after="0" w:line="264" w:lineRule="auto"/>
        <w:ind w:left="1440"/>
        <w:jc w:val="both"/>
        <w:rPr>
          <w:rFonts w:ascii="Arial" w:hAnsi="Arial" w:cs="Arial"/>
          <w:i/>
          <w:color w:val="0000FF"/>
          <w:sz w:val="17"/>
          <w:szCs w:val="17"/>
        </w:rPr>
      </w:pPr>
      <w:r w:rsidRPr="007E1EB3">
        <w:rPr>
          <w:rFonts w:ascii="Arial" w:hAnsi="Arial" w:cs="Arial"/>
          <w:i/>
          <w:color w:val="0000FF"/>
          <w:sz w:val="17"/>
          <w:szCs w:val="17"/>
        </w:rPr>
        <w:t xml:space="preserve">sẽ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chỉ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mục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đích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đó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người </w:t>
      </w:r>
      <w:proofErr w:type="spellStart"/>
      <w:r w:rsidRPr="007E1EB3">
        <w:rPr>
          <w:rFonts w:ascii="Arial" w:hAnsi="Arial" w:cs="Arial"/>
          <w:i/>
          <w:color w:val="0000FF"/>
          <w:sz w:val="17"/>
          <w:szCs w:val="17"/>
        </w:rPr>
        <w:t>mua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ngay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tình</w:t>
      </w:r>
      <w:proofErr w:type="spellEnd"/>
      <w:r w:rsidRPr="007E1EB3">
        <w:rPr>
          <w:rFonts w:ascii="Arial" w:hAnsi="Arial" w:cs="Arial"/>
          <w:i/>
          <w:color w:val="0000FF"/>
          <w:sz w:val="17"/>
          <w:szCs w:val="17"/>
        </w:rPr>
        <w:t xml:space="preserve"> mà Khách Hàng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mắc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chịu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nhiệm</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người đó, để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đầy</w:t>
      </w:r>
      <w:proofErr w:type="spellEnd"/>
      <w:r w:rsidRPr="007E1EB3">
        <w:rPr>
          <w:rFonts w:ascii="Arial" w:hAnsi="Arial" w:cs="Arial"/>
          <w:i/>
          <w:color w:val="0000FF"/>
          <w:sz w:val="17"/>
          <w:szCs w:val="17"/>
        </w:rPr>
        <w:t xml:space="preserve"> đủ và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thương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mại</w:t>
      </w:r>
      <w:proofErr w:type="spellEnd"/>
      <w:r w:rsidRPr="007E1EB3">
        <w:rPr>
          <w:rFonts w:ascii="Arial" w:hAnsi="Arial" w:cs="Arial"/>
          <w:i/>
          <w:color w:val="0000FF"/>
          <w:sz w:val="17"/>
          <w:szCs w:val="17"/>
        </w:rPr>
        <w:t xml:space="preserve"> thông </w:t>
      </w:r>
      <w:proofErr w:type="spellStart"/>
      <w:r w:rsidRPr="007E1EB3">
        <w:rPr>
          <w:rFonts w:ascii="Arial" w:hAnsi="Arial" w:cs="Arial"/>
          <w:i/>
          <w:color w:val="0000FF"/>
          <w:sz w:val="17"/>
          <w:szCs w:val="17"/>
        </w:rPr>
        <w:t>thường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Mỗi</w:t>
      </w:r>
      <w:proofErr w:type="spellEnd"/>
      <w:r w:rsidRPr="007E1EB3">
        <w:rPr>
          <w:rFonts w:ascii="Arial" w:hAnsi="Arial" w:cs="Arial"/>
          <w:i/>
          <w:color w:val="0000FF"/>
          <w:sz w:val="17"/>
          <w:szCs w:val="17"/>
        </w:rPr>
        <w:t xml:space="preserve"> phần của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dưới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thức</w:t>
      </w:r>
      <w:proofErr w:type="spellEnd"/>
      <w:r w:rsidRPr="007E1EB3">
        <w:rPr>
          <w:rFonts w:ascii="Arial" w:hAnsi="Arial" w:cs="Arial"/>
          <w:i/>
          <w:color w:val="0000FF"/>
          <w:sz w:val="17"/>
          <w:szCs w:val="17"/>
        </w:rPr>
        <w:t xml:space="preserve"> nào) từ việc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đó sẽ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nộp lại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ngay</w:t>
      </w:r>
      <w:proofErr w:type="spellEnd"/>
      <w:r w:rsidRPr="007E1EB3">
        <w:rPr>
          <w:rFonts w:ascii="Arial" w:hAnsi="Arial" w:cs="Arial"/>
          <w:i/>
          <w:color w:val="0000FF"/>
          <w:sz w:val="17"/>
          <w:szCs w:val="17"/>
        </w:rPr>
        <w:t xml:space="preserve"> khi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khoảng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gian</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phép</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khấu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cấn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giữ</w:t>
      </w:r>
      <w:proofErr w:type="spellEnd"/>
      <w:r w:rsidRPr="007E1EB3">
        <w:rPr>
          <w:rFonts w:ascii="Arial" w:hAnsi="Arial" w:cs="Arial"/>
          <w:i/>
          <w:color w:val="0000FF"/>
          <w:sz w:val="17"/>
          <w:szCs w:val="17"/>
        </w:rPr>
        <w:t xml:space="preserve"> lại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phản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tố</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như vậy có thể,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toàn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quyết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 xml:space="preserve"> để </w:t>
      </w:r>
      <w:proofErr w:type="spellStart"/>
      <w:r w:rsidRPr="007E1EB3">
        <w:rPr>
          <w:rFonts w:ascii="Arial" w:hAnsi="Arial" w:cs="Arial"/>
          <w:i/>
          <w:color w:val="0000FF"/>
          <w:sz w:val="17"/>
          <w:szCs w:val="17"/>
        </w:rPr>
        <w:t>giảm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bớt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loại </w:t>
      </w:r>
      <w:proofErr w:type="spellStart"/>
      <w:r w:rsidRPr="007E1EB3">
        <w:rPr>
          <w:rFonts w:ascii="Arial" w:hAnsi="Arial" w:cs="Arial"/>
          <w:i/>
          <w:color w:val="0000FF"/>
          <w:sz w:val="17"/>
          <w:szCs w:val="17"/>
        </w:rPr>
        <w:t>bỏ</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Hàng;</w:t>
      </w:r>
      <w:proofErr w:type="gramEnd"/>
    </w:p>
    <w:p w14:paraId="3F1397CC"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to promptly advise the Bank of the whereabouts of the Goods at all times, to advise the Bank of any change in the state, condition, quality or quantity of the Goods and not to permit the Goods to be processed or altered without the Bank’s prior written consent, and in the event the Goods or any part thereof are mixed, merged, or become a constituent of any other goods or objects in any manner or to any extent whatsoever, the terms herein shall apply with the same force and effect to the mixed, merged or reconstituted goods as if the same were the Goods originally contemplated herein;</w:t>
      </w:r>
    </w:p>
    <w:p w14:paraId="015621D0" w14:textId="77777777" w:rsidR="00A23040" w:rsidRPr="007E1EB3" w:rsidRDefault="00A23040" w:rsidP="007E1EB3">
      <w:pPr>
        <w:spacing w:before="60" w:after="0" w:line="264" w:lineRule="auto"/>
        <w:ind w:left="1440"/>
        <w:jc w:val="both"/>
        <w:rPr>
          <w:rFonts w:ascii="Arial" w:hAnsi="Arial" w:cs="Arial"/>
          <w:i/>
          <w:color w:val="0000FF"/>
          <w:sz w:val="17"/>
          <w:szCs w:val="17"/>
        </w:rPr>
      </w:pPr>
      <w:proofErr w:type="spellStart"/>
      <w:r w:rsidRPr="007E1EB3">
        <w:rPr>
          <w:rFonts w:ascii="Arial" w:hAnsi="Arial" w:cs="Arial"/>
          <w:i/>
          <w:color w:val="0000FF"/>
          <w:sz w:val="17"/>
          <w:szCs w:val="17"/>
        </w:rPr>
        <w:t>nhanh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chóng</w:t>
      </w:r>
      <w:proofErr w:type="spellEnd"/>
      <w:r w:rsidRPr="007E1EB3">
        <w:rPr>
          <w:rFonts w:ascii="Arial" w:hAnsi="Arial" w:cs="Arial"/>
          <w:i/>
          <w:color w:val="0000FF"/>
          <w:sz w:val="17"/>
          <w:szCs w:val="17"/>
        </w:rPr>
        <w:t xml:space="preserve"> thông </w:t>
      </w:r>
      <w:proofErr w:type="spellStart"/>
      <w:r w:rsidRPr="007E1EB3">
        <w:rPr>
          <w:rFonts w:ascii="Arial" w:hAnsi="Arial" w:cs="Arial"/>
          <w:i/>
          <w:color w:val="0000FF"/>
          <w:sz w:val="17"/>
          <w:szCs w:val="17"/>
        </w:rPr>
        <w:t>báo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về </w:t>
      </w:r>
      <w:proofErr w:type="spellStart"/>
      <w:r w:rsidRPr="007E1EB3">
        <w:rPr>
          <w:rFonts w:ascii="Arial" w:hAnsi="Arial" w:cs="Arial"/>
          <w:i/>
          <w:color w:val="0000FF"/>
          <w:sz w:val="17"/>
          <w:szCs w:val="17"/>
        </w:rPr>
        <w:t>địa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lưu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giữ</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mọi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thông </w:t>
      </w:r>
      <w:proofErr w:type="spellStart"/>
      <w:r w:rsidRPr="007E1EB3">
        <w:rPr>
          <w:rFonts w:ascii="Arial" w:hAnsi="Arial" w:cs="Arial"/>
          <w:i/>
          <w:color w:val="0000FF"/>
          <w:sz w:val="17"/>
          <w:szCs w:val="17"/>
        </w:rPr>
        <w:t>báo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về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thay đổi nào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tình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trạng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lượng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lượng</w:t>
      </w:r>
      <w:proofErr w:type="spellEnd"/>
      <w:r w:rsidRPr="007E1EB3">
        <w:rPr>
          <w:rFonts w:ascii="Arial" w:hAnsi="Arial" w:cs="Arial"/>
          <w:i/>
          <w:color w:val="0000FF"/>
          <w:sz w:val="17"/>
          <w:szCs w:val="17"/>
        </w:rPr>
        <w:t xml:space="preserve"> của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phép</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bị</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biến</w:t>
      </w:r>
      <w:proofErr w:type="spellEnd"/>
      <w:r w:rsidRPr="007E1EB3">
        <w:rPr>
          <w:rFonts w:ascii="Arial" w:hAnsi="Arial" w:cs="Arial"/>
          <w:i/>
          <w:color w:val="0000FF"/>
          <w:sz w:val="17"/>
          <w:szCs w:val="17"/>
        </w:rPr>
        <w:t xml:space="preserve"> đổi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sự</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trước </w:t>
      </w:r>
      <w:proofErr w:type="spellStart"/>
      <w:r w:rsidRPr="007E1EB3">
        <w:rPr>
          <w:rFonts w:ascii="Arial" w:hAnsi="Arial" w:cs="Arial"/>
          <w:i/>
          <w:color w:val="0000FF"/>
          <w:sz w:val="17"/>
          <w:szCs w:val="17"/>
        </w:rPr>
        <w:t>bằng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văn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bản</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và trong </w:t>
      </w:r>
      <w:proofErr w:type="spellStart"/>
      <w:r w:rsidRPr="007E1EB3">
        <w:rPr>
          <w:rFonts w:ascii="Arial" w:hAnsi="Arial" w:cs="Arial"/>
          <w:i/>
          <w:color w:val="0000FF"/>
          <w:sz w:val="17"/>
          <w:szCs w:val="17"/>
        </w:rPr>
        <w:t>trường</w:t>
      </w:r>
      <w:proofErr w:type="spellEnd"/>
      <w:r w:rsidRPr="007E1EB3">
        <w:rPr>
          <w:rFonts w:ascii="Arial" w:hAnsi="Arial" w:cs="Arial"/>
          <w:i/>
          <w:color w:val="0000FF"/>
          <w:sz w:val="17"/>
          <w:szCs w:val="17"/>
        </w:rPr>
        <w:t xml:space="preserve"> hợp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phần nào của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trộn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lẫn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trở</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thành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một</w:t>
      </w:r>
      <w:proofErr w:type="spellEnd"/>
      <w:r w:rsidRPr="007E1EB3">
        <w:rPr>
          <w:rFonts w:ascii="Arial" w:hAnsi="Arial" w:cs="Arial"/>
          <w:i/>
          <w:color w:val="0000FF"/>
          <w:sz w:val="17"/>
          <w:szCs w:val="17"/>
        </w:rPr>
        <w:t xml:space="preserve"> phần của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tượng</w:t>
      </w:r>
      <w:proofErr w:type="spellEnd"/>
      <w:r w:rsidRPr="007E1EB3">
        <w:rPr>
          <w:rFonts w:ascii="Arial" w:hAnsi="Arial" w:cs="Arial"/>
          <w:i/>
          <w:color w:val="0000FF"/>
          <w:sz w:val="17"/>
          <w:szCs w:val="17"/>
        </w:rPr>
        <w:t xml:space="preserve"> nào khác </w:t>
      </w:r>
      <w:proofErr w:type="spellStart"/>
      <w:r w:rsidRPr="007E1EB3">
        <w:rPr>
          <w:rFonts w:ascii="Arial" w:hAnsi="Arial" w:cs="Arial"/>
          <w:i/>
          <w:color w:val="0000FF"/>
          <w:sz w:val="17"/>
          <w:szCs w:val="17"/>
        </w:rPr>
        <w:t>dưới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thức</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mức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độ</w:t>
      </w:r>
      <w:proofErr w:type="spellEnd"/>
      <w:r w:rsidRPr="007E1EB3">
        <w:rPr>
          <w:rFonts w:ascii="Arial" w:hAnsi="Arial" w:cs="Arial"/>
          <w:i/>
          <w:color w:val="0000FF"/>
          <w:sz w:val="17"/>
          <w:szCs w:val="17"/>
        </w:rPr>
        <w:t xml:space="preserve"> nào, các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khoản trong đây sẽ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hiệu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lực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tương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tự</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đã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trộn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lẫn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nhất</w:t>
      </w:r>
      <w:proofErr w:type="spellEnd"/>
      <w:r w:rsidRPr="007E1EB3">
        <w:rPr>
          <w:rFonts w:ascii="Arial" w:hAnsi="Arial" w:cs="Arial"/>
          <w:i/>
          <w:color w:val="0000FF"/>
          <w:sz w:val="17"/>
          <w:szCs w:val="17"/>
        </w:rPr>
        <w:t xml:space="preserve"> như thể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trộn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lẫn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nhất</w:t>
      </w:r>
      <w:proofErr w:type="spellEnd"/>
      <w:r w:rsidRPr="007E1EB3">
        <w:rPr>
          <w:rFonts w:ascii="Arial" w:hAnsi="Arial" w:cs="Arial"/>
          <w:i/>
          <w:color w:val="0000FF"/>
          <w:sz w:val="17"/>
          <w:szCs w:val="17"/>
        </w:rPr>
        <w:t xml:space="preserve"> đó cũng là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dự</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kiến</w:t>
      </w:r>
      <w:proofErr w:type="spellEnd"/>
      <w:r w:rsidRPr="007E1EB3">
        <w:rPr>
          <w:rFonts w:ascii="Arial" w:hAnsi="Arial" w:cs="Arial"/>
          <w:i/>
          <w:color w:val="0000FF"/>
          <w:sz w:val="17"/>
          <w:szCs w:val="17"/>
        </w:rPr>
        <w:t xml:space="preserve"> ban đầu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đây;</w:t>
      </w:r>
    </w:p>
    <w:p w14:paraId="2642765C"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to keep transactions in relation to the Documents and the Goods separate from the Customer’s other transaction(s) and the Documents, the Goods, the proceeds of any sale of the Goods and all insurance money therefrom shall be kept separate and distinct from the Customer’s documents, goods, proceeds of sale or insurance moneys relating to or arising from any other transaction(s</w:t>
      </w:r>
      <w:proofErr w:type="gramStart"/>
      <w:r w:rsidRPr="007E1EB3">
        <w:rPr>
          <w:rFonts w:ascii="Arial" w:hAnsi="Arial" w:cs="Arial"/>
          <w:sz w:val="17"/>
          <w:szCs w:val="17"/>
        </w:rPr>
        <w:t>);</w:t>
      </w:r>
      <w:proofErr w:type="gramEnd"/>
    </w:p>
    <w:p w14:paraId="3D9CAE3F" w14:textId="77777777" w:rsidR="00A23040" w:rsidRPr="007E1EB3" w:rsidRDefault="00A23040" w:rsidP="007E1EB3">
      <w:pPr>
        <w:spacing w:before="60" w:after="0" w:line="264" w:lineRule="auto"/>
        <w:ind w:left="1440"/>
        <w:jc w:val="both"/>
        <w:rPr>
          <w:rFonts w:ascii="Arial" w:hAnsi="Arial" w:cs="Arial"/>
          <w:i/>
          <w:color w:val="0000FF"/>
          <w:sz w:val="17"/>
          <w:szCs w:val="17"/>
        </w:rPr>
      </w:pPr>
      <w:proofErr w:type="spellStart"/>
      <w:r w:rsidRPr="007E1EB3">
        <w:rPr>
          <w:rFonts w:ascii="Arial" w:hAnsi="Arial" w:cs="Arial"/>
          <w:i/>
          <w:color w:val="0000FF"/>
          <w:sz w:val="17"/>
          <w:szCs w:val="17"/>
        </w:rPr>
        <w:t>giữ</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giao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dịch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và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tách</w:t>
      </w:r>
      <w:proofErr w:type="spellEnd"/>
      <w:r w:rsidRPr="007E1EB3">
        <w:rPr>
          <w:rFonts w:ascii="Arial" w:hAnsi="Arial" w:cs="Arial"/>
          <w:i/>
          <w:color w:val="0000FF"/>
          <w:sz w:val="17"/>
          <w:szCs w:val="17"/>
        </w:rPr>
        <w:t xml:space="preserve"> riêng </w:t>
      </w:r>
      <w:proofErr w:type="spellStart"/>
      <w:r w:rsidRPr="007E1EB3">
        <w:rPr>
          <w:rFonts w:ascii="Arial" w:hAnsi="Arial" w:cs="Arial"/>
          <w:i/>
          <w:color w:val="0000FF"/>
          <w:sz w:val="17"/>
          <w:szCs w:val="17"/>
        </w:rPr>
        <w:t>khỏi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giao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dịch</w:t>
      </w:r>
      <w:proofErr w:type="spellEnd"/>
      <w:r w:rsidRPr="007E1EB3">
        <w:rPr>
          <w:rFonts w:ascii="Arial" w:hAnsi="Arial" w:cs="Arial"/>
          <w:i/>
          <w:color w:val="0000FF"/>
          <w:sz w:val="17"/>
          <w:szCs w:val="17"/>
        </w:rPr>
        <w:t xml:space="preserve"> nào khác của Khách Hàng và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các khoản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từ việc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đó cũng sẽ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phân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biệt</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tách</w:t>
      </w:r>
      <w:proofErr w:type="spellEnd"/>
      <w:r w:rsidRPr="007E1EB3">
        <w:rPr>
          <w:rFonts w:ascii="Arial" w:hAnsi="Arial" w:cs="Arial"/>
          <w:i/>
          <w:color w:val="0000FF"/>
          <w:sz w:val="17"/>
          <w:szCs w:val="17"/>
        </w:rPr>
        <w:t xml:space="preserve"> riêng </w:t>
      </w:r>
      <w:proofErr w:type="spellStart"/>
      <w:r w:rsidRPr="007E1EB3">
        <w:rPr>
          <w:rFonts w:ascii="Arial" w:hAnsi="Arial" w:cs="Arial"/>
          <w:i/>
          <w:color w:val="0000FF"/>
          <w:sz w:val="17"/>
          <w:szCs w:val="17"/>
        </w:rPr>
        <w:t>ra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khỏi</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sinh</w:t>
      </w:r>
      <w:proofErr w:type="spellEnd"/>
      <w:r w:rsidRPr="007E1EB3">
        <w:rPr>
          <w:rFonts w:ascii="Arial" w:hAnsi="Arial" w:cs="Arial"/>
          <w:i/>
          <w:color w:val="0000FF"/>
          <w:sz w:val="17"/>
          <w:szCs w:val="17"/>
        </w:rPr>
        <w:t xml:space="preserve"> từ các </w:t>
      </w:r>
      <w:proofErr w:type="spellStart"/>
      <w:r w:rsidRPr="007E1EB3">
        <w:rPr>
          <w:rFonts w:ascii="Arial" w:hAnsi="Arial" w:cs="Arial"/>
          <w:i/>
          <w:color w:val="0000FF"/>
          <w:sz w:val="17"/>
          <w:szCs w:val="17"/>
        </w:rPr>
        <w:t>giao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dịch</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khác;</w:t>
      </w:r>
      <w:proofErr w:type="gramEnd"/>
    </w:p>
    <w:p w14:paraId="2C427A65"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to notify the Bank in writing at once should the Goods not be sold or the proceeds of sale not be received within twenty-eight (28) days from the date of the Bank’s release of the Documents and/or Goods to the Customer in order that the Bank may, if the Bank wish, make other arrangement for the sale of the Goods or the recovery of the proceeds of sale of the Goods, as the case may be;</w:t>
      </w:r>
    </w:p>
    <w:p w14:paraId="21C91973" w14:textId="77777777" w:rsidR="00A23040" w:rsidRPr="007E1EB3" w:rsidRDefault="00A23040" w:rsidP="007E1EB3">
      <w:pPr>
        <w:spacing w:before="60" w:after="0" w:line="264" w:lineRule="auto"/>
        <w:ind w:left="1440"/>
        <w:jc w:val="both"/>
        <w:rPr>
          <w:rFonts w:ascii="Arial" w:hAnsi="Arial" w:cs="Arial"/>
          <w:i/>
          <w:color w:val="0000FF"/>
          <w:sz w:val="17"/>
          <w:szCs w:val="17"/>
        </w:rPr>
      </w:pPr>
      <w:r w:rsidRPr="007E1EB3">
        <w:rPr>
          <w:rFonts w:ascii="Arial" w:hAnsi="Arial" w:cs="Arial"/>
          <w:i/>
          <w:color w:val="0000FF"/>
          <w:sz w:val="17"/>
          <w:szCs w:val="17"/>
        </w:rPr>
        <w:t xml:space="preserve">thông </w:t>
      </w:r>
      <w:proofErr w:type="spellStart"/>
      <w:r w:rsidRPr="007E1EB3">
        <w:rPr>
          <w:rFonts w:ascii="Arial" w:hAnsi="Arial" w:cs="Arial"/>
          <w:i/>
          <w:color w:val="0000FF"/>
          <w:sz w:val="17"/>
          <w:szCs w:val="17"/>
        </w:rPr>
        <w:t>báo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ngay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tức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văn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bản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nếu</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vòng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hai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mươi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tám</w:t>
      </w:r>
      <w:proofErr w:type="spellEnd"/>
      <w:r w:rsidRPr="007E1EB3">
        <w:rPr>
          <w:rFonts w:ascii="Arial" w:hAnsi="Arial" w:cs="Arial"/>
          <w:i/>
          <w:color w:val="0000FF"/>
          <w:sz w:val="17"/>
          <w:szCs w:val="17"/>
        </w:rPr>
        <w:t xml:space="preserve"> (28)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kể</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giải </w:t>
      </w:r>
      <w:proofErr w:type="spellStart"/>
      <w:r w:rsidRPr="007E1EB3">
        <w:rPr>
          <w:rFonts w:ascii="Arial" w:hAnsi="Arial" w:cs="Arial"/>
          <w:i/>
          <w:color w:val="0000FF"/>
          <w:sz w:val="17"/>
          <w:szCs w:val="17"/>
        </w:rPr>
        <w:t>tỏa</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để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ý muốn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thực hiện các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xếp</w:t>
      </w:r>
      <w:proofErr w:type="spellEnd"/>
      <w:r w:rsidRPr="007E1EB3">
        <w:rPr>
          <w:rFonts w:ascii="Arial" w:hAnsi="Arial" w:cs="Arial"/>
          <w:i/>
          <w:color w:val="0000FF"/>
          <w:sz w:val="17"/>
          <w:szCs w:val="17"/>
        </w:rPr>
        <w:t xml:space="preserve"> khác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việc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hồi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tùy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từng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trường</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hợp;</w:t>
      </w:r>
      <w:proofErr w:type="gramEnd"/>
    </w:p>
    <w:p w14:paraId="42453F96"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 xml:space="preserve">not to obtain financing for or in respect of the Goods from any other party and not to pledge, mortgage or create any security interest or encumbrance or purport to pledge, mortgage or create any security interest or encumbrance over the goods or the proceeds of sale thereof to any person or to use or purport to use the same as security for the performance of any obligation whatsoever, save for any such security interest created in the Bank’s </w:t>
      </w:r>
      <w:proofErr w:type="spellStart"/>
      <w:r w:rsidRPr="007E1EB3">
        <w:rPr>
          <w:rFonts w:ascii="Arial" w:hAnsi="Arial" w:cs="Arial"/>
          <w:sz w:val="17"/>
          <w:szCs w:val="17"/>
        </w:rPr>
        <w:t>favour</w:t>
      </w:r>
      <w:proofErr w:type="spellEnd"/>
      <w:r w:rsidRPr="007E1EB3">
        <w:rPr>
          <w:rFonts w:ascii="Arial" w:hAnsi="Arial" w:cs="Arial"/>
          <w:sz w:val="17"/>
          <w:szCs w:val="17"/>
        </w:rPr>
        <w:t>;</w:t>
      </w:r>
    </w:p>
    <w:p w14:paraId="0D11B48C" w14:textId="77777777" w:rsidR="00A23040" w:rsidRPr="007E1EB3" w:rsidRDefault="00A23040" w:rsidP="007E1EB3">
      <w:pPr>
        <w:spacing w:before="60" w:after="0" w:line="264" w:lineRule="auto"/>
        <w:ind w:left="1440"/>
        <w:jc w:val="both"/>
        <w:rPr>
          <w:rFonts w:ascii="Arial" w:hAnsi="Arial" w:cs="Arial"/>
          <w:i/>
          <w:color w:val="0000FF"/>
          <w:sz w:val="17"/>
          <w:szCs w:val="17"/>
        </w:rPr>
      </w:pP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trợ</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bên </w:t>
      </w:r>
      <w:proofErr w:type="spellStart"/>
      <w:r w:rsidRPr="007E1EB3">
        <w:rPr>
          <w:rFonts w:ascii="Arial" w:hAnsi="Arial" w:cs="Arial"/>
          <w:i/>
          <w:color w:val="0000FF"/>
          <w:sz w:val="17"/>
          <w:szCs w:val="17"/>
        </w:rPr>
        <w:t>thứ</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ba</w:t>
      </w:r>
      <w:proofErr w:type="spellEnd"/>
      <w:r w:rsidRPr="007E1EB3">
        <w:rPr>
          <w:rFonts w:ascii="Arial" w:hAnsi="Arial" w:cs="Arial"/>
          <w:i/>
          <w:color w:val="0000FF"/>
          <w:sz w:val="17"/>
          <w:szCs w:val="17"/>
        </w:rPr>
        <w:t xml:space="preserve"> nào và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cố</w:t>
      </w:r>
      <w:proofErr w:type="spellEnd"/>
      <w:r w:rsidRPr="007E1EB3">
        <w:rPr>
          <w:rFonts w:ascii="Arial" w:hAnsi="Arial" w:cs="Arial"/>
          <w:i/>
          <w:color w:val="0000FF"/>
          <w:sz w:val="17"/>
          <w:szCs w:val="17"/>
        </w:rPr>
        <w:t xml:space="preserve">, thế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có ý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cố</w:t>
      </w:r>
      <w:proofErr w:type="spellEnd"/>
      <w:r w:rsidRPr="007E1EB3">
        <w:rPr>
          <w:rFonts w:ascii="Arial" w:hAnsi="Arial" w:cs="Arial"/>
          <w:i/>
          <w:color w:val="0000FF"/>
          <w:sz w:val="17"/>
          <w:szCs w:val="17"/>
        </w:rPr>
        <w:t xml:space="preserve">, thế </w:t>
      </w:r>
      <w:proofErr w:type="spellStart"/>
      <w:r w:rsidRPr="007E1EB3">
        <w:rPr>
          <w:rFonts w:ascii="Arial" w:hAnsi="Arial" w:cs="Arial"/>
          <w:i/>
          <w:color w:val="0000FF"/>
          <w:sz w:val="17"/>
          <w:szCs w:val="17"/>
        </w:rPr>
        <w:t>chấp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từ việc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bên nào khác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 xml:space="preserve"> hay </w:t>
      </w:r>
      <w:proofErr w:type="spellStart"/>
      <w:r w:rsidRPr="007E1EB3">
        <w:rPr>
          <w:rFonts w:ascii="Arial" w:hAnsi="Arial" w:cs="Arial"/>
          <w:i/>
          <w:color w:val="0000FF"/>
          <w:sz w:val="17"/>
          <w:szCs w:val="17"/>
        </w:rPr>
        <w:t>cố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gắng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từ việc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làm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sản</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việc thực hiện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nào, </w:t>
      </w:r>
      <w:proofErr w:type="spellStart"/>
      <w:r w:rsidRPr="007E1EB3">
        <w:rPr>
          <w:rFonts w:ascii="Arial" w:hAnsi="Arial" w:cs="Arial"/>
          <w:i/>
          <w:color w:val="0000FF"/>
          <w:sz w:val="17"/>
          <w:szCs w:val="17"/>
        </w:rPr>
        <w:t>ngoại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lập</w:t>
      </w:r>
      <w:proofErr w:type="spellEnd"/>
      <w:r w:rsidRPr="007E1EB3">
        <w:rPr>
          <w:rFonts w:ascii="Arial" w:hAnsi="Arial" w:cs="Arial"/>
          <w:i/>
          <w:color w:val="0000FF"/>
          <w:sz w:val="17"/>
          <w:szCs w:val="17"/>
        </w:rPr>
        <w:t xml:space="preserve"> vì </w:t>
      </w:r>
      <w:proofErr w:type="spellStart"/>
      <w:r w:rsidRPr="007E1EB3">
        <w:rPr>
          <w:rFonts w:ascii="Arial" w:hAnsi="Arial" w:cs="Arial"/>
          <w:i/>
          <w:color w:val="0000FF"/>
          <w:sz w:val="17"/>
          <w:szCs w:val="17"/>
        </w:rPr>
        <w:t>lợi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ích</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w:t>
      </w:r>
    </w:p>
    <w:p w14:paraId="745677EE"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 xml:space="preserve">to promptly execute such bills of exchange, and/or any other documents that the Bank may require to be executed in connection with the relevant Trust Receipt or the Bank’s security over the Documents and/or the Goods and to forward to the Bank all such duly executed documents forthwith upon execution or within such time as the Bank may </w:t>
      </w:r>
      <w:proofErr w:type="gramStart"/>
      <w:r w:rsidRPr="007E1EB3">
        <w:rPr>
          <w:rFonts w:ascii="Arial" w:hAnsi="Arial" w:cs="Arial"/>
          <w:sz w:val="17"/>
          <w:szCs w:val="17"/>
        </w:rPr>
        <w:t>stipulate;</w:t>
      </w:r>
      <w:proofErr w:type="gramEnd"/>
    </w:p>
    <w:p w14:paraId="1578CFFD" w14:textId="77777777" w:rsidR="00A23040" w:rsidRPr="007E1EB3" w:rsidRDefault="00A23040" w:rsidP="007E1EB3">
      <w:pPr>
        <w:spacing w:before="60" w:after="0" w:line="264" w:lineRule="auto"/>
        <w:ind w:left="1440"/>
        <w:jc w:val="both"/>
        <w:rPr>
          <w:rFonts w:ascii="Arial" w:hAnsi="Arial" w:cs="Arial"/>
          <w:i/>
          <w:color w:val="0000FF"/>
          <w:sz w:val="17"/>
          <w:szCs w:val="17"/>
        </w:rPr>
      </w:pPr>
      <w:proofErr w:type="spellStart"/>
      <w:r w:rsidRPr="007E1EB3">
        <w:rPr>
          <w:rFonts w:ascii="Arial" w:hAnsi="Arial" w:cs="Arial"/>
          <w:i/>
          <w:color w:val="0000FF"/>
          <w:sz w:val="17"/>
          <w:szCs w:val="17"/>
        </w:rPr>
        <w:t>nhanh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chóng</w:t>
      </w:r>
      <w:proofErr w:type="spellEnd"/>
      <w:r w:rsidRPr="007E1EB3">
        <w:rPr>
          <w:rFonts w:ascii="Arial" w:hAnsi="Arial" w:cs="Arial"/>
          <w:i/>
          <w:color w:val="0000FF"/>
          <w:sz w:val="17"/>
          <w:szCs w:val="17"/>
        </w:rPr>
        <w:t xml:space="preserve"> ký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phiếu</w:t>
      </w:r>
      <w:proofErr w:type="spellEnd"/>
      <w:r w:rsidRPr="007E1EB3">
        <w:rPr>
          <w:rFonts w:ascii="Arial" w:hAnsi="Arial" w:cs="Arial"/>
          <w:i/>
          <w:color w:val="0000FF"/>
          <w:sz w:val="17"/>
          <w:szCs w:val="17"/>
        </w:rPr>
        <w:t xml:space="preserve">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liệu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nào khác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ký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Biên</w:t>
      </w:r>
      <w:proofErr w:type="spellEnd"/>
      <w:r w:rsidRPr="007E1EB3">
        <w:rPr>
          <w:rFonts w:ascii="Arial" w:hAnsi="Arial" w:cs="Arial"/>
          <w:i/>
          <w:color w:val="0000FF"/>
          <w:sz w:val="17"/>
          <w:szCs w:val="17"/>
        </w:rPr>
        <w:t xml:space="preserve"> Lai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gửi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liệu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ký hợp </w:t>
      </w:r>
      <w:proofErr w:type="spellStart"/>
      <w:r w:rsidRPr="007E1EB3">
        <w:rPr>
          <w:rFonts w:ascii="Arial" w:hAnsi="Arial" w:cs="Arial"/>
          <w:i/>
          <w:color w:val="0000FF"/>
          <w:sz w:val="17"/>
          <w:szCs w:val="17"/>
        </w:rPr>
        <w:t>lệ</w:t>
      </w:r>
      <w:proofErr w:type="spellEnd"/>
      <w:r w:rsidRPr="007E1EB3">
        <w:rPr>
          <w:rFonts w:ascii="Arial" w:hAnsi="Arial" w:cs="Arial"/>
          <w:i/>
          <w:color w:val="0000FF"/>
          <w:sz w:val="17"/>
          <w:szCs w:val="17"/>
        </w:rPr>
        <w:t xml:space="preserve"> đó </w:t>
      </w:r>
      <w:proofErr w:type="spellStart"/>
      <w:r w:rsidRPr="007E1EB3">
        <w:rPr>
          <w:rFonts w:ascii="Arial" w:hAnsi="Arial" w:cs="Arial"/>
          <w:i/>
          <w:color w:val="0000FF"/>
          <w:sz w:val="17"/>
          <w:szCs w:val="17"/>
        </w:rPr>
        <w:t>ngay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 xml:space="preserve"> khi ký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khoảng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gian</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quy</w:t>
      </w:r>
      <w:proofErr w:type="spellEnd"/>
      <w:r w:rsidRPr="007E1EB3">
        <w:rPr>
          <w:rFonts w:ascii="Arial" w:hAnsi="Arial" w:cs="Arial"/>
          <w:i/>
          <w:color w:val="0000FF"/>
          <w:sz w:val="17"/>
          <w:szCs w:val="17"/>
        </w:rPr>
        <w:t xml:space="preserve"> </w:t>
      </w:r>
      <w:proofErr w:type="spellStart"/>
      <w:proofErr w:type="gramStart"/>
      <w:r w:rsidRPr="007E1EB3">
        <w:rPr>
          <w:rFonts w:ascii="Arial" w:hAnsi="Arial" w:cs="Arial"/>
          <w:i/>
          <w:color w:val="0000FF"/>
          <w:sz w:val="17"/>
          <w:szCs w:val="17"/>
        </w:rPr>
        <w:t>định</w:t>
      </w:r>
      <w:proofErr w:type="spellEnd"/>
      <w:r w:rsidRPr="007E1EB3">
        <w:rPr>
          <w:rFonts w:ascii="Arial" w:hAnsi="Arial" w:cs="Arial"/>
          <w:i/>
          <w:color w:val="0000FF"/>
          <w:sz w:val="17"/>
          <w:szCs w:val="17"/>
        </w:rPr>
        <w:t>;</w:t>
      </w:r>
      <w:proofErr w:type="gramEnd"/>
    </w:p>
    <w:p w14:paraId="7407EA64"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 xml:space="preserve">to pay all freight, warehouse, dock, transit and other charges, fees rent and other costs of and incidental to the Goods and to indemnify the Bank on demand against any such costs that the Bank may suffer, incur or </w:t>
      </w:r>
      <w:proofErr w:type="gramStart"/>
      <w:r w:rsidRPr="007E1EB3">
        <w:rPr>
          <w:rFonts w:ascii="Arial" w:hAnsi="Arial" w:cs="Arial"/>
          <w:sz w:val="17"/>
          <w:szCs w:val="17"/>
        </w:rPr>
        <w:t>sustain;</w:t>
      </w:r>
      <w:proofErr w:type="gramEnd"/>
    </w:p>
    <w:p w14:paraId="7E772C41" w14:textId="77777777" w:rsidR="00A23040" w:rsidRPr="007E1EB3" w:rsidRDefault="00A23040" w:rsidP="007E1EB3">
      <w:pPr>
        <w:spacing w:before="60" w:after="0" w:line="264" w:lineRule="auto"/>
        <w:ind w:left="1440"/>
        <w:jc w:val="both"/>
        <w:rPr>
          <w:rFonts w:ascii="Arial" w:hAnsi="Arial" w:cs="Arial"/>
          <w:i/>
          <w:color w:val="0000FF"/>
          <w:sz w:val="17"/>
          <w:szCs w:val="17"/>
        </w:rPr>
      </w:pPr>
      <w:proofErr w:type="spellStart"/>
      <w:r w:rsidRPr="007E1EB3">
        <w:rPr>
          <w:rFonts w:ascii="Arial" w:hAnsi="Arial" w:cs="Arial"/>
          <w:i/>
          <w:color w:val="0000FF"/>
          <w:sz w:val="17"/>
          <w:szCs w:val="17"/>
        </w:rPr>
        <w:lastRenderedPageBreak/>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w:t>
      </w:r>
      <w:proofErr w:type="spellStart"/>
      <w:r w:rsidRPr="007E1EB3">
        <w:rPr>
          <w:rFonts w:ascii="Arial" w:hAnsi="Arial" w:cs="Arial"/>
          <w:i/>
          <w:color w:val="0000FF"/>
          <w:sz w:val="17"/>
          <w:szCs w:val="17"/>
        </w:rPr>
        <w:t>cước</w:t>
      </w:r>
      <w:proofErr w:type="spellEnd"/>
      <w:r w:rsidRPr="007E1EB3">
        <w:rPr>
          <w:rFonts w:ascii="Arial" w:hAnsi="Arial" w:cs="Arial"/>
          <w:i/>
          <w:color w:val="0000FF"/>
          <w:sz w:val="17"/>
          <w:szCs w:val="17"/>
        </w:rPr>
        <w:t xml:space="preserve"> phí </w:t>
      </w:r>
      <w:proofErr w:type="spellStart"/>
      <w:r w:rsidRPr="007E1EB3">
        <w:rPr>
          <w:rFonts w:ascii="Arial" w:hAnsi="Arial" w:cs="Arial"/>
          <w:i/>
          <w:color w:val="0000FF"/>
          <w:sz w:val="17"/>
          <w:szCs w:val="17"/>
        </w:rPr>
        <w:t>vận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chuyển</w:t>
      </w:r>
      <w:proofErr w:type="spellEnd"/>
      <w:r w:rsidRPr="007E1EB3">
        <w:rPr>
          <w:rFonts w:ascii="Arial" w:hAnsi="Arial" w:cs="Arial"/>
          <w:i/>
          <w:color w:val="0000FF"/>
          <w:sz w:val="17"/>
          <w:szCs w:val="17"/>
        </w:rPr>
        <w:t xml:space="preserve">, phí </w:t>
      </w:r>
      <w:proofErr w:type="spellStart"/>
      <w:r w:rsidRPr="007E1EB3">
        <w:rPr>
          <w:rFonts w:ascii="Arial" w:hAnsi="Arial" w:cs="Arial"/>
          <w:i/>
          <w:color w:val="0000FF"/>
          <w:sz w:val="17"/>
          <w:szCs w:val="17"/>
        </w:rPr>
        <w:t>kho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tàu</w:t>
      </w:r>
      <w:proofErr w:type="spellEnd"/>
      <w:r w:rsidRPr="007E1EB3">
        <w:rPr>
          <w:rFonts w:ascii="Arial" w:hAnsi="Arial" w:cs="Arial"/>
          <w:i/>
          <w:color w:val="0000FF"/>
          <w:sz w:val="17"/>
          <w:szCs w:val="17"/>
        </w:rPr>
        <w:t xml:space="preserve">, quá </w:t>
      </w:r>
      <w:proofErr w:type="spellStart"/>
      <w:r w:rsidRPr="007E1EB3">
        <w:rPr>
          <w:rFonts w:ascii="Arial" w:hAnsi="Arial" w:cs="Arial"/>
          <w:i/>
          <w:color w:val="0000FF"/>
          <w:sz w:val="17"/>
          <w:szCs w:val="17"/>
        </w:rPr>
        <w:t>cảnh</w:t>
      </w:r>
      <w:proofErr w:type="spellEnd"/>
      <w:r w:rsidRPr="007E1EB3">
        <w:rPr>
          <w:rFonts w:ascii="Arial" w:hAnsi="Arial" w:cs="Arial"/>
          <w:i/>
          <w:color w:val="0000FF"/>
          <w:sz w:val="17"/>
          <w:szCs w:val="17"/>
        </w:rPr>
        <w:t xml:space="preserve"> và các khoản phí, </w:t>
      </w:r>
      <w:proofErr w:type="spellStart"/>
      <w:r w:rsidRPr="007E1EB3">
        <w:rPr>
          <w:rFonts w:ascii="Arial" w:hAnsi="Arial" w:cs="Arial"/>
          <w:i/>
          <w:color w:val="0000FF"/>
          <w:sz w:val="17"/>
          <w:szCs w:val="17"/>
        </w:rPr>
        <w:t>lệ</w:t>
      </w:r>
      <w:proofErr w:type="spellEnd"/>
      <w:r w:rsidRPr="007E1EB3">
        <w:rPr>
          <w:rFonts w:ascii="Arial" w:hAnsi="Arial" w:cs="Arial"/>
          <w:i/>
          <w:color w:val="0000FF"/>
          <w:sz w:val="17"/>
          <w:szCs w:val="17"/>
        </w:rPr>
        <w:t xml:space="preserve"> phí,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thuê</w:t>
      </w:r>
      <w:proofErr w:type="spellEnd"/>
      <w:r w:rsidRPr="007E1EB3">
        <w:rPr>
          <w:rFonts w:ascii="Arial" w:hAnsi="Arial" w:cs="Arial"/>
          <w:i/>
          <w:color w:val="0000FF"/>
          <w:sz w:val="17"/>
          <w:szCs w:val="17"/>
        </w:rPr>
        <w:t xml:space="preserve"> và các chi phí khác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sinh</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bồi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hoàn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chi phí nào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phải </w:t>
      </w:r>
      <w:proofErr w:type="spellStart"/>
      <w:r w:rsidRPr="007E1EB3">
        <w:rPr>
          <w:rFonts w:ascii="Arial" w:hAnsi="Arial" w:cs="Arial"/>
          <w:i/>
          <w:color w:val="0000FF"/>
          <w:sz w:val="17"/>
          <w:szCs w:val="17"/>
        </w:rPr>
        <w:t>chịu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sinh</w:t>
      </w:r>
      <w:proofErr w:type="spellEnd"/>
      <w:r w:rsidRPr="007E1EB3">
        <w:rPr>
          <w:rFonts w:ascii="Arial" w:hAnsi="Arial" w:cs="Arial"/>
          <w:i/>
          <w:color w:val="0000FF"/>
          <w:sz w:val="17"/>
          <w:szCs w:val="17"/>
        </w:rPr>
        <w:t xml:space="preserve"> hay </w:t>
      </w:r>
      <w:proofErr w:type="spellStart"/>
      <w:r w:rsidRPr="007E1EB3">
        <w:rPr>
          <w:rFonts w:ascii="Arial" w:hAnsi="Arial" w:cs="Arial"/>
          <w:i/>
          <w:color w:val="0000FF"/>
          <w:sz w:val="17"/>
          <w:szCs w:val="17"/>
        </w:rPr>
        <w:t>gánh</w:t>
      </w:r>
      <w:proofErr w:type="spellEnd"/>
      <w:r w:rsidRPr="007E1EB3">
        <w:rPr>
          <w:rFonts w:ascii="Arial" w:hAnsi="Arial" w:cs="Arial"/>
          <w:i/>
          <w:color w:val="0000FF"/>
          <w:sz w:val="17"/>
          <w:szCs w:val="17"/>
        </w:rPr>
        <w:t xml:space="preserve"> </w:t>
      </w:r>
      <w:proofErr w:type="spellStart"/>
      <w:proofErr w:type="gramStart"/>
      <w:r w:rsidRPr="007E1EB3">
        <w:rPr>
          <w:rFonts w:ascii="Arial" w:hAnsi="Arial" w:cs="Arial"/>
          <w:i/>
          <w:color w:val="0000FF"/>
          <w:sz w:val="17"/>
          <w:szCs w:val="17"/>
        </w:rPr>
        <w:t>chịu</w:t>
      </w:r>
      <w:proofErr w:type="spellEnd"/>
      <w:r w:rsidRPr="007E1EB3">
        <w:rPr>
          <w:rFonts w:ascii="Arial" w:hAnsi="Arial" w:cs="Arial"/>
          <w:i/>
          <w:color w:val="0000FF"/>
          <w:sz w:val="17"/>
          <w:szCs w:val="17"/>
        </w:rPr>
        <w:t>;</w:t>
      </w:r>
      <w:proofErr w:type="gramEnd"/>
    </w:p>
    <w:p w14:paraId="4CF7F952" w14:textId="77777777"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 xml:space="preserve">to keep the Goods insured to at least ten percent (10%) above their invoiced value or such other amounts as the Bank may require (“the required sum”) in the Bank’s name as the insured, against all insurable risk including theft, damage by fire, floods, acts of God, at the Customer’s expense for the Bank’s benefit and in case of loss or damage to the Goods (howsoever caused) to pay over to the Bank forthwith all moneys received from the insurers or otherwise without any deduction, set-off or counterclaim and to make up any deficiencies should the Goods not have been insured up to the required sum or should such sum not be recoverable for any reason. In the event that the Customer fails to keep the Goods insured as aforesaid, the Bank shall be entitled (but not obliged) to </w:t>
      </w:r>
      <w:proofErr w:type="gramStart"/>
      <w:r w:rsidRPr="007E1EB3">
        <w:rPr>
          <w:rFonts w:ascii="Arial" w:hAnsi="Arial" w:cs="Arial"/>
          <w:sz w:val="17"/>
          <w:szCs w:val="17"/>
        </w:rPr>
        <w:t>effect</w:t>
      </w:r>
      <w:proofErr w:type="gramEnd"/>
      <w:r w:rsidRPr="007E1EB3">
        <w:rPr>
          <w:rFonts w:ascii="Arial" w:hAnsi="Arial" w:cs="Arial"/>
          <w:sz w:val="17"/>
          <w:szCs w:val="17"/>
        </w:rPr>
        <w:t xml:space="preserve"> such insurance at the Customer’s cost and expense without prior reference to the Customer; and</w:t>
      </w:r>
    </w:p>
    <w:p w14:paraId="6ADE3773" w14:textId="77777777" w:rsidR="00A23040" w:rsidRPr="007E1EB3" w:rsidRDefault="00A23040" w:rsidP="007E1EB3">
      <w:pPr>
        <w:spacing w:before="60" w:after="0" w:line="264" w:lineRule="auto"/>
        <w:ind w:left="1440"/>
        <w:jc w:val="both"/>
        <w:rPr>
          <w:rFonts w:ascii="Arial" w:hAnsi="Arial" w:cs="Arial"/>
          <w:i/>
          <w:color w:val="0000FF"/>
          <w:sz w:val="17"/>
          <w:szCs w:val="17"/>
        </w:rPr>
      </w:pPr>
      <w:proofErr w:type="spellStart"/>
      <w:r w:rsidRPr="007E1EB3">
        <w:rPr>
          <w:rFonts w:ascii="Arial" w:hAnsi="Arial" w:cs="Arial"/>
          <w:i/>
          <w:color w:val="0000FF"/>
          <w:sz w:val="17"/>
          <w:szCs w:val="17"/>
        </w:rPr>
        <w:t>duy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trì</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ít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cao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mười</w:t>
      </w:r>
      <w:proofErr w:type="spellEnd"/>
      <w:r w:rsidRPr="007E1EB3">
        <w:rPr>
          <w:rFonts w:ascii="Arial" w:hAnsi="Arial" w:cs="Arial"/>
          <w:i/>
          <w:color w:val="0000FF"/>
          <w:sz w:val="17"/>
          <w:szCs w:val="17"/>
        </w:rPr>
        <w:t xml:space="preserve"> phần </w:t>
      </w:r>
      <w:proofErr w:type="spellStart"/>
      <w:r w:rsidRPr="007E1EB3">
        <w:rPr>
          <w:rFonts w:ascii="Arial" w:hAnsi="Arial" w:cs="Arial"/>
          <w:i/>
          <w:color w:val="0000FF"/>
          <w:sz w:val="17"/>
          <w:szCs w:val="17"/>
        </w:rPr>
        <w:t>trăm</w:t>
      </w:r>
      <w:proofErr w:type="spellEnd"/>
      <w:r w:rsidRPr="007E1EB3">
        <w:rPr>
          <w:rFonts w:ascii="Arial" w:hAnsi="Arial" w:cs="Arial"/>
          <w:i/>
          <w:color w:val="0000FF"/>
          <w:sz w:val="17"/>
          <w:szCs w:val="17"/>
        </w:rPr>
        <w:t xml:space="preserve"> (10%) so với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trị</w:t>
      </w:r>
      <w:proofErr w:type="spellEnd"/>
      <w:r w:rsidRPr="007E1EB3">
        <w:rPr>
          <w:rFonts w:ascii="Arial" w:hAnsi="Arial" w:cs="Arial"/>
          <w:i/>
          <w:color w:val="0000FF"/>
          <w:sz w:val="17"/>
          <w:szCs w:val="17"/>
        </w:rPr>
        <w:t xml:space="preserve"> ghi trên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khác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 xml:space="preserve"> đây gọi là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trị</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đứng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tên</w:t>
      </w:r>
      <w:proofErr w:type="spellEnd"/>
      <w:r w:rsidRPr="007E1EB3">
        <w:rPr>
          <w:rFonts w:ascii="Arial" w:hAnsi="Arial" w:cs="Arial"/>
          <w:i/>
          <w:color w:val="0000FF"/>
          <w:sz w:val="17"/>
          <w:szCs w:val="17"/>
        </w:rPr>
        <w:t xml:space="preserve"> là bên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để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mọi </w:t>
      </w:r>
      <w:proofErr w:type="spellStart"/>
      <w:r w:rsidRPr="007E1EB3">
        <w:rPr>
          <w:rFonts w:ascii="Arial" w:hAnsi="Arial" w:cs="Arial"/>
          <w:i/>
          <w:color w:val="0000FF"/>
          <w:sz w:val="17"/>
          <w:szCs w:val="17"/>
        </w:rPr>
        <w:t>rủi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ro</w:t>
      </w:r>
      <w:proofErr w:type="spellEnd"/>
      <w:r w:rsidRPr="007E1EB3">
        <w:rPr>
          <w:rFonts w:ascii="Arial" w:hAnsi="Arial" w:cs="Arial"/>
          <w:i/>
          <w:color w:val="0000FF"/>
          <w:sz w:val="17"/>
          <w:szCs w:val="17"/>
        </w:rPr>
        <w:t xml:space="preserve"> có thể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trộm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cắp</w:t>
      </w:r>
      <w:proofErr w:type="spellEnd"/>
      <w:r w:rsidRPr="007E1EB3">
        <w:rPr>
          <w:rFonts w:ascii="Arial" w:hAnsi="Arial" w:cs="Arial"/>
          <w:i/>
          <w:color w:val="0000FF"/>
          <w:sz w:val="17"/>
          <w:szCs w:val="17"/>
        </w:rPr>
        <w:t xml:space="preserve">, thiệt </w:t>
      </w:r>
      <w:proofErr w:type="spellStart"/>
      <w:r w:rsidRPr="007E1EB3">
        <w:rPr>
          <w:rFonts w:ascii="Arial" w:hAnsi="Arial" w:cs="Arial"/>
          <w:i/>
          <w:color w:val="0000FF"/>
          <w:sz w:val="17"/>
          <w:szCs w:val="17"/>
        </w:rPr>
        <w:t>hại</w:t>
      </w:r>
      <w:proofErr w:type="spellEnd"/>
      <w:r w:rsidRPr="007E1EB3">
        <w:rPr>
          <w:rFonts w:ascii="Arial" w:hAnsi="Arial" w:cs="Arial"/>
          <w:i/>
          <w:color w:val="0000FF"/>
          <w:sz w:val="17"/>
          <w:szCs w:val="17"/>
        </w:rPr>
        <w:t xml:space="preserve"> do </w:t>
      </w:r>
      <w:proofErr w:type="spellStart"/>
      <w:r w:rsidRPr="007E1EB3">
        <w:rPr>
          <w:rFonts w:ascii="Arial" w:hAnsi="Arial" w:cs="Arial"/>
          <w:i/>
          <w:color w:val="0000FF"/>
          <w:sz w:val="17"/>
          <w:szCs w:val="17"/>
        </w:rPr>
        <w:t>hỏa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hoạn</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lũ</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thiên</w:t>
      </w:r>
      <w:proofErr w:type="spellEnd"/>
      <w:r w:rsidRPr="007E1EB3">
        <w:rPr>
          <w:rFonts w:ascii="Arial" w:hAnsi="Arial" w:cs="Arial"/>
          <w:i/>
          <w:color w:val="0000FF"/>
          <w:sz w:val="17"/>
          <w:szCs w:val="17"/>
        </w:rPr>
        <w:t xml:space="preserve"> tai vì </w:t>
      </w:r>
      <w:proofErr w:type="spellStart"/>
      <w:r w:rsidRPr="007E1EB3">
        <w:rPr>
          <w:rFonts w:ascii="Arial" w:hAnsi="Arial" w:cs="Arial"/>
          <w:i/>
          <w:color w:val="0000FF"/>
          <w:sz w:val="17"/>
          <w:szCs w:val="17"/>
        </w:rPr>
        <w:t>lợi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ích</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bằng</w:t>
      </w:r>
      <w:proofErr w:type="spellEnd"/>
      <w:r w:rsidRPr="007E1EB3">
        <w:rPr>
          <w:rFonts w:ascii="Arial" w:hAnsi="Arial" w:cs="Arial"/>
          <w:i/>
          <w:color w:val="0000FF"/>
          <w:sz w:val="17"/>
          <w:szCs w:val="17"/>
        </w:rPr>
        <w:t xml:space="preserve"> chi phí của Khách Hàng, và trong </w:t>
      </w:r>
      <w:proofErr w:type="spellStart"/>
      <w:r w:rsidRPr="007E1EB3">
        <w:rPr>
          <w:rFonts w:ascii="Arial" w:hAnsi="Arial" w:cs="Arial"/>
          <w:i/>
          <w:color w:val="0000FF"/>
          <w:sz w:val="17"/>
          <w:szCs w:val="17"/>
        </w:rPr>
        <w:t>trường</w:t>
      </w:r>
      <w:proofErr w:type="spellEnd"/>
      <w:r w:rsidRPr="007E1EB3">
        <w:rPr>
          <w:rFonts w:ascii="Arial" w:hAnsi="Arial" w:cs="Arial"/>
          <w:i/>
          <w:color w:val="0000FF"/>
          <w:sz w:val="17"/>
          <w:szCs w:val="17"/>
        </w:rPr>
        <w:t xml:space="preserve"> hợp có </w:t>
      </w:r>
      <w:proofErr w:type="spellStart"/>
      <w:r w:rsidRPr="007E1EB3">
        <w:rPr>
          <w:rFonts w:ascii="Arial" w:hAnsi="Arial" w:cs="Arial"/>
          <w:i/>
          <w:color w:val="0000FF"/>
          <w:sz w:val="17"/>
          <w:szCs w:val="17"/>
        </w:rPr>
        <w:t>tổn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thất</w:t>
      </w:r>
      <w:proofErr w:type="spellEnd"/>
      <w:r w:rsidRPr="007E1EB3">
        <w:rPr>
          <w:rFonts w:ascii="Arial" w:hAnsi="Arial" w:cs="Arial"/>
          <w:i/>
          <w:color w:val="0000FF"/>
          <w:sz w:val="17"/>
          <w:szCs w:val="17"/>
        </w:rPr>
        <w:t xml:space="preserve"> hay thiệt </w:t>
      </w:r>
      <w:proofErr w:type="spellStart"/>
      <w:r w:rsidRPr="007E1EB3">
        <w:rPr>
          <w:rFonts w:ascii="Arial" w:hAnsi="Arial" w:cs="Arial"/>
          <w:i/>
          <w:color w:val="0000FF"/>
          <w:sz w:val="17"/>
          <w:szCs w:val="17"/>
        </w:rPr>
        <w:t>hại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(do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cứ nguyên </w:t>
      </w:r>
      <w:proofErr w:type="spellStart"/>
      <w:r w:rsidRPr="007E1EB3">
        <w:rPr>
          <w:rFonts w:ascii="Arial" w:hAnsi="Arial" w:cs="Arial"/>
          <w:i/>
          <w:color w:val="0000FF"/>
          <w:sz w:val="17"/>
          <w:szCs w:val="17"/>
        </w:rPr>
        <w:t>nhân</w:t>
      </w:r>
      <w:proofErr w:type="spellEnd"/>
      <w:r w:rsidRPr="007E1EB3">
        <w:rPr>
          <w:rFonts w:ascii="Arial" w:hAnsi="Arial" w:cs="Arial"/>
          <w:i/>
          <w:color w:val="0000FF"/>
          <w:sz w:val="17"/>
          <w:szCs w:val="17"/>
        </w:rPr>
        <w:t xml:space="preserve"> nào), Khách Hàng sẽ </w:t>
      </w:r>
      <w:proofErr w:type="spellStart"/>
      <w:r w:rsidRPr="007E1EB3">
        <w:rPr>
          <w:rFonts w:ascii="Arial" w:hAnsi="Arial" w:cs="Arial"/>
          <w:i/>
          <w:color w:val="0000FF"/>
          <w:sz w:val="17"/>
          <w:szCs w:val="17"/>
        </w:rPr>
        <w:t>ngay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tức</w:t>
      </w:r>
      <w:proofErr w:type="spellEnd"/>
      <w:r w:rsidRPr="007E1EB3">
        <w:rPr>
          <w:rFonts w:ascii="Arial" w:hAnsi="Arial" w:cs="Arial"/>
          <w:i/>
          <w:color w:val="0000FF"/>
          <w:sz w:val="17"/>
          <w:szCs w:val="17"/>
        </w:rPr>
        <w:t xml:space="preserve"> trả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từ các </w:t>
      </w:r>
      <w:proofErr w:type="spellStart"/>
      <w:r w:rsidRPr="007E1EB3">
        <w:rPr>
          <w:rFonts w:ascii="Arial" w:hAnsi="Arial" w:cs="Arial"/>
          <w:i/>
          <w:color w:val="0000FF"/>
          <w:sz w:val="17"/>
          <w:szCs w:val="17"/>
        </w:rPr>
        <w:t>công</w:t>
      </w:r>
      <w:proofErr w:type="spellEnd"/>
      <w:r w:rsidRPr="007E1EB3">
        <w:rPr>
          <w:rFonts w:ascii="Arial" w:hAnsi="Arial" w:cs="Arial"/>
          <w:i/>
          <w:color w:val="0000FF"/>
          <w:sz w:val="17"/>
          <w:szCs w:val="17"/>
        </w:rPr>
        <w:t xml:space="preserve"> ty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từ bên khác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khấu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cấn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phản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tố</w:t>
      </w:r>
      <w:proofErr w:type="spellEnd"/>
      <w:r w:rsidRPr="007E1EB3">
        <w:rPr>
          <w:rFonts w:ascii="Arial" w:hAnsi="Arial" w:cs="Arial"/>
          <w:i/>
          <w:color w:val="0000FF"/>
          <w:sz w:val="17"/>
          <w:szCs w:val="17"/>
        </w:rPr>
        <w:t xml:space="preserve"> nào và trả </w:t>
      </w:r>
      <w:proofErr w:type="spellStart"/>
      <w:r w:rsidRPr="007E1EB3">
        <w:rPr>
          <w:rFonts w:ascii="Arial" w:hAnsi="Arial" w:cs="Arial"/>
          <w:i/>
          <w:color w:val="0000FF"/>
          <w:sz w:val="17"/>
          <w:szCs w:val="17"/>
        </w:rPr>
        <w:t>thêm</w:t>
      </w:r>
      <w:proofErr w:type="spellEnd"/>
      <w:r w:rsidRPr="007E1EB3">
        <w:rPr>
          <w:rFonts w:ascii="Arial" w:hAnsi="Arial" w:cs="Arial"/>
          <w:i/>
          <w:color w:val="0000FF"/>
          <w:sz w:val="17"/>
          <w:szCs w:val="17"/>
        </w:rPr>
        <w:t xml:space="preserve"> phần còn </w:t>
      </w:r>
      <w:proofErr w:type="spellStart"/>
      <w:r w:rsidRPr="007E1EB3">
        <w:rPr>
          <w:rFonts w:ascii="Arial" w:hAnsi="Arial" w:cs="Arial"/>
          <w:i/>
          <w:color w:val="0000FF"/>
          <w:sz w:val="17"/>
          <w:szCs w:val="17"/>
        </w:rPr>
        <w:t>thiếu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nếu</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trị</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trị</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thể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hồi</w:t>
      </w:r>
      <w:proofErr w:type="spellEnd"/>
      <w:r w:rsidRPr="007E1EB3">
        <w:rPr>
          <w:rFonts w:ascii="Arial" w:hAnsi="Arial" w:cs="Arial"/>
          <w:i/>
          <w:color w:val="0000FF"/>
          <w:sz w:val="17"/>
          <w:szCs w:val="17"/>
        </w:rPr>
        <w:t xml:space="preserve"> vì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do nào. Trong </w:t>
      </w:r>
      <w:proofErr w:type="spellStart"/>
      <w:r w:rsidRPr="007E1EB3">
        <w:rPr>
          <w:rFonts w:ascii="Arial" w:hAnsi="Arial" w:cs="Arial"/>
          <w:i/>
          <w:color w:val="0000FF"/>
          <w:sz w:val="17"/>
          <w:szCs w:val="17"/>
        </w:rPr>
        <w:t>trường</w:t>
      </w:r>
      <w:proofErr w:type="spellEnd"/>
      <w:r w:rsidRPr="007E1EB3">
        <w:rPr>
          <w:rFonts w:ascii="Arial" w:hAnsi="Arial" w:cs="Arial"/>
          <w:i/>
          <w:color w:val="0000FF"/>
          <w:sz w:val="17"/>
          <w:szCs w:val="17"/>
        </w:rPr>
        <w:t xml:space="preserve"> hợp Khách Hàng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như đã nói ở trên,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sẽ có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(nhưng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thực hiện việc bảo </w:t>
      </w:r>
      <w:proofErr w:type="spellStart"/>
      <w:r w:rsidRPr="007E1EB3">
        <w:rPr>
          <w:rFonts w:ascii="Arial" w:hAnsi="Arial" w:cs="Arial"/>
          <w:i/>
          <w:color w:val="0000FF"/>
          <w:sz w:val="17"/>
          <w:szCs w:val="17"/>
        </w:rPr>
        <w:t>hiểm</w:t>
      </w:r>
      <w:proofErr w:type="spellEnd"/>
      <w:r w:rsidRPr="007E1EB3">
        <w:rPr>
          <w:rFonts w:ascii="Arial" w:hAnsi="Arial" w:cs="Arial"/>
          <w:i/>
          <w:color w:val="0000FF"/>
          <w:sz w:val="17"/>
          <w:szCs w:val="17"/>
        </w:rPr>
        <w:t xml:space="preserve"> đó </w:t>
      </w:r>
      <w:proofErr w:type="spellStart"/>
      <w:r w:rsidRPr="007E1EB3">
        <w:rPr>
          <w:rFonts w:ascii="Arial" w:hAnsi="Arial" w:cs="Arial"/>
          <w:i/>
          <w:color w:val="0000FF"/>
          <w:sz w:val="17"/>
          <w:szCs w:val="17"/>
        </w:rPr>
        <w:t>bằng</w:t>
      </w:r>
      <w:proofErr w:type="spellEnd"/>
      <w:r w:rsidRPr="007E1EB3">
        <w:rPr>
          <w:rFonts w:ascii="Arial" w:hAnsi="Arial" w:cs="Arial"/>
          <w:i/>
          <w:color w:val="0000FF"/>
          <w:sz w:val="17"/>
          <w:szCs w:val="17"/>
        </w:rPr>
        <w:t xml:space="preserve"> phí và chi phí của Khách Hàng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cần </w:t>
      </w:r>
      <w:proofErr w:type="spellStart"/>
      <w:r w:rsidRPr="007E1EB3">
        <w:rPr>
          <w:rFonts w:ascii="Arial" w:hAnsi="Arial" w:cs="Arial"/>
          <w:i/>
          <w:color w:val="0000FF"/>
          <w:sz w:val="17"/>
          <w:szCs w:val="17"/>
        </w:rPr>
        <w:t>tham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khảo</w:t>
      </w:r>
      <w:proofErr w:type="spellEnd"/>
      <w:r w:rsidRPr="007E1EB3">
        <w:rPr>
          <w:rFonts w:ascii="Arial" w:hAnsi="Arial" w:cs="Arial"/>
          <w:i/>
          <w:color w:val="0000FF"/>
          <w:sz w:val="17"/>
          <w:szCs w:val="17"/>
        </w:rPr>
        <w:t xml:space="preserve"> trước với Khách Hàng; và</w:t>
      </w:r>
    </w:p>
    <w:p w14:paraId="4D15F8E5" w14:textId="570948D4" w:rsidR="00A23040" w:rsidRPr="007E1EB3" w:rsidRDefault="00A23040" w:rsidP="007E1EB3">
      <w:pPr>
        <w:numPr>
          <w:ilvl w:val="2"/>
          <w:numId w:val="19"/>
        </w:numPr>
        <w:spacing w:before="60" w:after="0" w:line="264" w:lineRule="auto"/>
        <w:ind w:left="1440" w:hanging="720"/>
        <w:jc w:val="both"/>
        <w:rPr>
          <w:rFonts w:ascii="Arial" w:hAnsi="Arial" w:cs="Arial"/>
          <w:sz w:val="17"/>
          <w:szCs w:val="17"/>
        </w:rPr>
      </w:pPr>
      <w:r w:rsidRPr="007E1EB3">
        <w:rPr>
          <w:rFonts w:ascii="Arial" w:hAnsi="Arial" w:cs="Arial"/>
          <w:sz w:val="17"/>
          <w:szCs w:val="17"/>
        </w:rPr>
        <w:t>to fully indemnify the Bank on demand and to keep the Bank fully indemnified at all times against all actions, losses, claims, proceedings, costs, demands, liabilities, charges and expenses (including legal costs on a full indemnity basis) of whatsoever nature which the Bank may suffer or sustain or incur in any connection with or arising in any way whatsoever out of th</w:t>
      </w:r>
      <w:r w:rsidR="00C63D04">
        <w:rPr>
          <w:rFonts w:ascii="Arial" w:hAnsi="Arial" w:cs="Arial"/>
          <w:sz w:val="17"/>
          <w:szCs w:val="17"/>
        </w:rPr>
        <w:t xml:space="preserve">is </w:t>
      </w:r>
      <w:r w:rsidRPr="007E1EB3">
        <w:rPr>
          <w:rFonts w:ascii="Arial" w:hAnsi="Arial" w:cs="Arial"/>
          <w:sz w:val="17"/>
          <w:szCs w:val="17"/>
        </w:rPr>
        <w:t xml:space="preserve"> Application, or any release of the Documents/Goods to the Customer, including but not limited to the Bank’s demanding/enforcing payment of any monies and/or liabilities due from the Customer to the Bank and/or the Customer’s breach of any undertakings herein and/or without limiting the generality of the foregoing any demand, claim or action made against the Bank or the Bank’s agents by any third party claiming to have a better title to the Goods and/or the Documents.</w:t>
      </w:r>
    </w:p>
    <w:p w14:paraId="707FFE50" w14:textId="14F106A0" w:rsidR="00A23040" w:rsidRDefault="00A23040" w:rsidP="000E0F8E">
      <w:pPr>
        <w:spacing w:before="60" w:after="0" w:line="264" w:lineRule="auto"/>
        <w:ind w:left="1440"/>
        <w:jc w:val="both"/>
        <w:rPr>
          <w:rFonts w:ascii="Arial" w:hAnsi="Arial" w:cs="Arial"/>
          <w:i/>
          <w:color w:val="0000FF"/>
          <w:sz w:val="17"/>
          <w:szCs w:val="17"/>
        </w:rPr>
      </w:pPr>
      <w:proofErr w:type="spellStart"/>
      <w:r w:rsidRPr="007E1EB3">
        <w:rPr>
          <w:rFonts w:ascii="Arial" w:hAnsi="Arial" w:cs="Arial"/>
          <w:i/>
          <w:color w:val="0000FF"/>
          <w:sz w:val="17"/>
          <w:szCs w:val="17"/>
        </w:rPr>
        <w:t>bồi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hoàn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đầy</w:t>
      </w:r>
      <w:proofErr w:type="spellEnd"/>
      <w:r w:rsidRPr="007E1EB3">
        <w:rPr>
          <w:rFonts w:ascii="Arial" w:hAnsi="Arial" w:cs="Arial"/>
          <w:i/>
          <w:color w:val="0000FF"/>
          <w:sz w:val="17"/>
          <w:szCs w:val="17"/>
        </w:rPr>
        <w:t xml:space="preserve"> đủ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giữ</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luôn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bồi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thường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đầy</w:t>
      </w:r>
      <w:proofErr w:type="spellEnd"/>
      <w:r w:rsidRPr="007E1EB3">
        <w:rPr>
          <w:rFonts w:ascii="Arial" w:hAnsi="Arial" w:cs="Arial"/>
          <w:i/>
          <w:color w:val="0000FF"/>
          <w:sz w:val="17"/>
          <w:szCs w:val="17"/>
        </w:rPr>
        <w:t xml:space="preserve"> đủ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mọi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mọi </w:t>
      </w:r>
      <w:proofErr w:type="spellStart"/>
      <w:r w:rsidRPr="007E1EB3">
        <w:rPr>
          <w:rFonts w:ascii="Arial" w:hAnsi="Arial" w:cs="Arial"/>
          <w:i/>
          <w:color w:val="0000FF"/>
          <w:sz w:val="17"/>
          <w:szCs w:val="17"/>
        </w:rPr>
        <w:t>hành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động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tổn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tụng</w:t>
      </w:r>
      <w:proofErr w:type="spellEnd"/>
      <w:r w:rsidRPr="007E1EB3">
        <w:rPr>
          <w:rFonts w:ascii="Arial" w:hAnsi="Arial" w:cs="Arial"/>
          <w:i/>
          <w:color w:val="0000FF"/>
          <w:sz w:val="17"/>
          <w:szCs w:val="17"/>
        </w:rPr>
        <w:t xml:space="preserve">, chi phí,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nhiệm</w:t>
      </w:r>
      <w:proofErr w:type="spellEnd"/>
      <w:r w:rsidRPr="007E1EB3">
        <w:rPr>
          <w:rFonts w:ascii="Arial" w:hAnsi="Arial" w:cs="Arial"/>
          <w:i/>
          <w:color w:val="0000FF"/>
          <w:sz w:val="17"/>
          <w:szCs w:val="17"/>
        </w:rPr>
        <w:t xml:space="preserve">, phí và phí </w:t>
      </w:r>
      <w:proofErr w:type="spellStart"/>
      <w:r w:rsidRPr="007E1EB3">
        <w:rPr>
          <w:rFonts w:ascii="Arial" w:hAnsi="Arial" w:cs="Arial"/>
          <w:i/>
          <w:color w:val="0000FF"/>
          <w:sz w:val="17"/>
          <w:szCs w:val="17"/>
        </w:rPr>
        <w:t>tổn</w:t>
      </w:r>
      <w:proofErr w:type="spellEnd"/>
      <w:r w:rsidRPr="007E1EB3">
        <w:rPr>
          <w:rFonts w:ascii="Arial" w:hAnsi="Arial" w:cs="Arial"/>
          <w:i/>
          <w:color w:val="0000FF"/>
          <w:sz w:val="17"/>
          <w:szCs w:val="17"/>
        </w:rPr>
        <w:t xml:space="preserve">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cả chi phí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trên </w:t>
      </w:r>
      <w:proofErr w:type="spellStart"/>
      <w:r w:rsidRPr="007E1EB3">
        <w:rPr>
          <w:rFonts w:ascii="Arial" w:hAnsi="Arial" w:cs="Arial"/>
          <w:i/>
          <w:color w:val="0000FF"/>
          <w:sz w:val="17"/>
          <w:szCs w:val="17"/>
        </w:rPr>
        <w:t>cơ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sở</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bồi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thường</w:t>
      </w:r>
      <w:proofErr w:type="spellEnd"/>
      <w:r w:rsidRPr="007E1EB3">
        <w:rPr>
          <w:rFonts w:ascii="Arial" w:hAnsi="Arial" w:cs="Arial"/>
          <w:i/>
          <w:color w:val="0000FF"/>
          <w:sz w:val="17"/>
          <w:szCs w:val="17"/>
        </w:rPr>
        <w:t xml:space="preserve"> toàn bộ) </w:t>
      </w:r>
      <w:proofErr w:type="spellStart"/>
      <w:r w:rsidRPr="007E1EB3">
        <w:rPr>
          <w:rFonts w:ascii="Arial" w:hAnsi="Arial" w:cs="Arial"/>
          <w:i/>
          <w:color w:val="0000FF"/>
          <w:sz w:val="17"/>
          <w:szCs w:val="17"/>
        </w:rPr>
        <w:t>dưới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thức</w:t>
      </w:r>
      <w:proofErr w:type="spellEnd"/>
      <w:r w:rsidRPr="007E1EB3">
        <w:rPr>
          <w:rFonts w:ascii="Arial" w:hAnsi="Arial" w:cs="Arial"/>
          <w:i/>
          <w:color w:val="0000FF"/>
          <w:sz w:val="17"/>
          <w:szCs w:val="17"/>
        </w:rPr>
        <w:t xml:space="preserve"> nào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phải </w:t>
      </w:r>
      <w:proofErr w:type="spellStart"/>
      <w:r w:rsidRPr="007E1EB3">
        <w:rPr>
          <w:rFonts w:ascii="Arial" w:hAnsi="Arial" w:cs="Arial"/>
          <w:i/>
          <w:color w:val="0000FF"/>
          <w:sz w:val="17"/>
          <w:szCs w:val="17"/>
        </w:rPr>
        <w:t>chịu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gánh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chịu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sinh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sinh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cách</w:t>
      </w:r>
      <w:proofErr w:type="spellEnd"/>
      <w:r w:rsidRPr="007E1EB3">
        <w:rPr>
          <w:rFonts w:ascii="Arial" w:hAnsi="Arial" w:cs="Arial"/>
          <w:i/>
          <w:color w:val="0000FF"/>
          <w:sz w:val="17"/>
          <w:szCs w:val="17"/>
        </w:rPr>
        <w:t xml:space="preserve"> nào từ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r w:rsidR="00C63D04">
        <w:rPr>
          <w:rFonts w:ascii="Arial" w:hAnsi="Arial" w:cs="Arial"/>
          <w:i/>
          <w:color w:val="0000FF"/>
          <w:sz w:val="17"/>
          <w:szCs w:val="17"/>
        </w:rPr>
        <w:t>này</w:t>
      </w:r>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việc giải </w:t>
      </w:r>
      <w:proofErr w:type="spellStart"/>
      <w:r w:rsidRPr="007E1EB3">
        <w:rPr>
          <w:rFonts w:ascii="Arial" w:hAnsi="Arial" w:cs="Arial"/>
          <w:i/>
          <w:color w:val="0000FF"/>
          <w:sz w:val="17"/>
          <w:szCs w:val="17"/>
        </w:rPr>
        <w:t>tỏa</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nhưng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ở việc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 </w:t>
      </w:r>
      <w:proofErr w:type="spellStart"/>
      <w:r w:rsidRPr="007E1EB3">
        <w:rPr>
          <w:rFonts w:ascii="Arial" w:hAnsi="Arial" w:cs="Arial"/>
          <w:i/>
          <w:color w:val="0000FF"/>
          <w:sz w:val="17"/>
          <w:szCs w:val="17"/>
        </w:rPr>
        <w:t>xử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và /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nhiệm</w:t>
      </w:r>
      <w:proofErr w:type="spellEnd"/>
      <w:r w:rsidRPr="007E1EB3">
        <w:rPr>
          <w:rFonts w:ascii="Arial" w:hAnsi="Arial" w:cs="Arial"/>
          <w:i/>
          <w:color w:val="0000FF"/>
          <w:sz w:val="17"/>
          <w:szCs w:val="17"/>
        </w:rPr>
        <w:t xml:space="preserve"> nào mà Khách Hàng phải trả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và /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vi </w:t>
      </w:r>
      <w:proofErr w:type="spellStart"/>
      <w:r w:rsidRPr="007E1EB3">
        <w:rPr>
          <w:rFonts w:ascii="Arial" w:hAnsi="Arial" w:cs="Arial"/>
          <w:i/>
          <w:color w:val="0000FF"/>
          <w:sz w:val="17"/>
          <w:szCs w:val="17"/>
        </w:rPr>
        <w:t>phạm</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cam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nào trong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và /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làm </w:t>
      </w:r>
      <w:proofErr w:type="spellStart"/>
      <w:r w:rsidRPr="007E1EB3">
        <w:rPr>
          <w:rFonts w:ascii="Arial" w:hAnsi="Arial" w:cs="Arial"/>
          <w:i/>
          <w:color w:val="0000FF"/>
          <w:sz w:val="17"/>
          <w:szCs w:val="17"/>
        </w:rPr>
        <w:t>giới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tính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tổng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quát</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quy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nêu</w:t>
      </w:r>
      <w:proofErr w:type="spellEnd"/>
      <w:r w:rsidRPr="007E1EB3">
        <w:rPr>
          <w:rFonts w:ascii="Arial" w:hAnsi="Arial" w:cs="Arial"/>
          <w:i/>
          <w:color w:val="0000FF"/>
          <w:sz w:val="17"/>
          <w:szCs w:val="17"/>
        </w:rPr>
        <w:t xml:space="preserve"> trên,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hành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động</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w:t>
      </w:r>
      <w:proofErr w:type="spellStart"/>
      <w:r w:rsidRPr="007E1EB3">
        <w:rPr>
          <w:rFonts w:ascii="Arial" w:hAnsi="Arial" w:cs="Arial"/>
          <w:i/>
          <w:color w:val="0000FF"/>
          <w:sz w:val="17"/>
          <w:szCs w:val="17"/>
        </w:rPr>
        <w:t>đại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diện</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bởi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bên </w:t>
      </w:r>
      <w:proofErr w:type="spellStart"/>
      <w:r w:rsidRPr="007E1EB3">
        <w:rPr>
          <w:rFonts w:ascii="Arial" w:hAnsi="Arial" w:cs="Arial"/>
          <w:i/>
          <w:color w:val="0000FF"/>
          <w:sz w:val="17"/>
          <w:szCs w:val="17"/>
        </w:rPr>
        <w:t>thứ</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ba</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tuyên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bố</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sở</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hữu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ưu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và /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w:t>
      </w:r>
    </w:p>
    <w:p w14:paraId="198C5D19" w14:textId="77777777" w:rsidR="00CD063D" w:rsidRPr="007E1EB3" w:rsidRDefault="00CD063D" w:rsidP="007E1EB3">
      <w:pPr>
        <w:spacing w:before="60" w:after="0" w:line="264" w:lineRule="auto"/>
        <w:ind w:left="1440"/>
        <w:jc w:val="both"/>
        <w:rPr>
          <w:rFonts w:ascii="Arial" w:hAnsi="Arial" w:cs="Arial"/>
          <w:i/>
          <w:color w:val="0000FF"/>
          <w:sz w:val="17"/>
          <w:szCs w:val="17"/>
        </w:rPr>
      </w:pPr>
    </w:p>
    <w:p w14:paraId="4200B34B" w14:textId="77777777" w:rsidR="00454240" w:rsidRPr="007E1EB3" w:rsidRDefault="00454240" w:rsidP="007E1EB3">
      <w:pPr>
        <w:numPr>
          <w:ilvl w:val="0"/>
          <w:numId w:val="19"/>
        </w:numPr>
        <w:spacing w:before="60" w:after="0" w:line="264" w:lineRule="auto"/>
        <w:ind w:hanging="720"/>
        <w:jc w:val="both"/>
        <w:rPr>
          <w:rFonts w:ascii="Arial" w:hAnsi="Arial" w:cs="Arial"/>
          <w:sz w:val="17"/>
          <w:szCs w:val="17"/>
        </w:rPr>
      </w:pPr>
      <w:r w:rsidRPr="007E1EB3">
        <w:rPr>
          <w:rFonts w:ascii="Arial" w:hAnsi="Arial" w:cs="Arial"/>
          <w:sz w:val="17"/>
          <w:szCs w:val="17"/>
        </w:rPr>
        <w:t>The Customer further acknowledges and agrees that:</w:t>
      </w:r>
    </w:p>
    <w:p w14:paraId="7ACF1B47" w14:textId="77777777" w:rsidR="00A23040" w:rsidRPr="007E1EB3" w:rsidRDefault="00A23040" w:rsidP="007E1EB3">
      <w:pPr>
        <w:spacing w:before="60" w:after="0" w:line="264" w:lineRule="auto"/>
        <w:ind w:left="720"/>
        <w:jc w:val="both"/>
        <w:rPr>
          <w:rFonts w:ascii="Arial" w:hAnsi="Arial" w:cs="Arial"/>
          <w:i/>
          <w:color w:val="0000FF"/>
          <w:sz w:val="17"/>
          <w:szCs w:val="17"/>
        </w:rPr>
      </w:pPr>
      <w:r w:rsidRPr="007E1EB3">
        <w:rPr>
          <w:rFonts w:ascii="Arial" w:hAnsi="Arial" w:cs="Arial"/>
          <w:i/>
          <w:color w:val="0000FF"/>
          <w:sz w:val="17"/>
          <w:szCs w:val="17"/>
        </w:rPr>
        <w:t xml:space="preserve">Khách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đây </w:t>
      </w:r>
      <w:proofErr w:type="spellStart"/>
      <w:r w:rsidRPr="007E1EB3">
        <w:rPr>
          <w:rFonts w:ascii="Arial" w:hAnsi="Arial" w:cs="Arial"/>
          <w:i/>
          <w:color w:val="0000FF"/>
          <w:sz w:val="17"/>
          <w:szCs w:val="17"/>
        </w:rPr>
        <w:t>xác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ý </w:t>
      </w:r>
      <w:proofErr w:type="spellStart"/>
      <w:r w:rsidRPr="007E1EB3">
        <w:rPr>
          <w:rFonts w:ascii="Arial" w:hAnsi="Arial" w:cs="Arial"/>
          <w:i/>
          <w:color w:val="0000FF"/>
          <w:sz w:val="17"/>
          <w:szCs w:val="17"/>
        </w:rPr>
        <w:t>thêm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w:t>
      </w:r>
    </w:p>
    <w:p w14:paraId="065F7EE2" w14:textId="1A77E2A7" w:rsidR="00454240" w:rsidRPr="007E1EB3" w:rsidRDefault="00454240" w:rsidP="007E1EB3">
      <w:pPr>
        <w:pStyle w:val="ListParagraph"/>
        <w:numPr>
          <w:ilvl w:val="1"/>
          <w:numId w:val="19"/>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the Bank may, at any time in its absolute discretion, without regard to the maturity or payment dates of any of the Customer’s obligations and liabilities to the Bank, without advertisement and without notice to the Customer, sell by public or private sales or </w:t>
      </w:r>
      <w:proofErr w:type="spellStart"/>
      <w:r w:rsidRPr="007E1EB3">
        <w:rPr>
          <w:rFonts w:ascii="Arial" w:hAnsi="Arial" w:cs="Arial"/>
          <w:sz w:val="17"/>
          <w:szCs w:val="17"/>
        </w:rPr>
        <w:t>realise</w:t>
      </w:r>
      <w:proofErr w:type="spellEnd"/>
      <w:r w:rsidRPr="007E1EB3">
        <w:rPr>
          <w:rFonts w:ascii="Arial" w:hAnsi="Arial" w:cs="Arial"/>
          <w:sz w:val="17"/>
          <w:szCs w:val="17"/>
        </w:rPr>
        <w:t xml:space="preserve"> in such other manner as the Bank think fit all or any of the Goods, upon such terms and conditions and for such price in money or other consideration as the Bank deem fit; and any monies received by the Bank as proceeds of any such sale, after deduction of all fees and expenses in connection therewith, together with interest, which shall be borne by the Customer, may be applied by the Bank against the Customer’s obligations and liabilities in such manner as the Bank deem fit and the Customer shall remain liable for and shall pay to the Bank on demand the balance of the Customer’s obligations and liabilities;</w:t>
      </w:r>
    </w:p>
    <w:p w14:paraId="6A059ABB" w14:textId="77777777" w:rsidR="00A23040" w:rsidRPr="007E1EB3" w:rsidRDefault="00A23040" w:rsidP="007E1EB3">
      <w:pPr>
        <w:spacing w:before="60" w:after="0" w:line="264" w:lineRule="auto"/>
        <w:ind w:left="720"/>
        <w:jc w:val="both"/>
        <w:rPr>
          <w:rFonts w:ascii="Arial" w:hAnsi="Arial" w:cs="Arial"/>
          <w:i/>
          <w:color w:val="0000FF"/>
          <w:sz w:val="17"/>
          <w:szCs w:val="17"/>
        </w:rPr>
      </w:pP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cứ lúc nào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toàn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quyết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kể</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đáo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và </w:t>
      </w:r>
      <w:proofErr w:type="spellStart"/>
      <w:r w:rsidRPr="007E1EB3">
        <w:rPr>
          <w:rFonts w:ascii="Arial" w:hAnsi="Arial" w:cs="Arial"/>
          <w:i/>
          <w:color w:val="0000FF"/>
          <w:sz w:val="17"/>
          <w:szCs w:val="17"/>
        </w:rPr>
        <w:t>trách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nhiệm</w:t>
      </w:r>
      <w:proofErr w:type="spellEnd"/>
      <w:r w:rsidRPr="007E1EB3">
        <w:rPr>
          <w:rFonts w:ascii="Arial" w:hAnsi="Arial" w:cs="Arial"/>
          <w:i/>
          <w:color w:val="0000FF"/>
          <w:sz w:val="17"/>
          <w:szCs w:val="17"/>
        </w:rPr>
        <w:t xml:space="preserve"> nào của Khách Hàng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cần </w:t>
      </w:r>
      <w:proofErr w:type="spellStart"/>
      <w:r w:rsidRPr="007E1EB3">
        <w:rPr>
          <w:rFonts w:ascii="Arial" w:hAnsi="Arial" w:cs="Arial"/>
          <w:i/>
          <w:color w:val="0000FF"/>
          <w:sz w:val="17"/>
          <w:szCs w:val="17"/>
        </w:rPr>
        <w:t>quảng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cáo</w:t>
      </w:r>
      <w:proofErr w:type="spellEnd"/>
      <w:r w:rsidRPr="007E1EB3">
        <w:rPr>
          <w:rFonts w:ascii="Arial" w:hAnsi="Arial" w:cs="Arial"/>
          <w:i/>
          <w:color w:val="0000FF"/>
          <w:sz w:val="17"/>
          <w:szCs w:val="17"/>
        </w:rPr>
        <w:t xml:space="preserve"> hay thông </w:t>
      </w:r>
      <w:proofErr w:type="spellStart"/>
      <w:r w:rsidRPr="007E1EB3">
        <w:rPr>
          <w:rFonts w:ascii="Arial" w:hAnsi="Arial" w:cs="Arial"/>
          <w:i/>
          <w:color w:val="0000FF"/>
          <w:sz w:val="17"/>
          <w:szCs w:val="17"/>
        </w:rPr>
        <w:t>báo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Hàng </w:t>
      </w:r>
      <w:proofErr w:type="spellStart"/>
      <w:r w:rsidRPr="007E1EB3">
        <w:rPr>
          <w:rFonts w:ascii="Arial" w:hAnsi="Arial" w:cs="Arial"/>
          <w:i/>
          <w:color w:val="0000FF"/>
          <w:sz w:val="17"/>
          <w:szCs w:val="17"/>
        </w:rPr>
        <w:t>Hóa</w:t>
      </w:r>
      <w:proofErr w:type="spellEnd"/>
      <w:r w:rsidRPr="007E1EB3">
        <w:rPr>
          <w:rFonts w:ascii="Arial" w:hAnsi="Arial" w:cs="Arial"/>
          <w:i/>
          <w:color w:val="0000FF"/>
          <w:sz w:val="17"/>
          <w:szCs w:val="17"/>
        </w:rPr>
        <w:t xml:space="preserve"> thông qua </w:t>
      </w:r>
      <w:proofErr w:type="spellStart"/>
      <w:r w:rsidRPr="007E1EB3">
        <w:rPr>
          <w:rFonts w:ascii="Arial" w:hAnsi="Arial" w:cs="Arial"/>
          <w:i/>
          <w:color w:val="0000FF"/>
          <w:sz w:val="17"/>
          <w:szCs w:val="17"/>
        </w:rPr>
        <w:t>đấu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trực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tiếp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qua </w:t>
      </w:r>
      <w:proofErr w:type="spellStart"/>
      <w:r w:rsidRPr="007E1EB3">
        <w:rPr>
          <w:rFonts w:ascii="Arial" w:hAnsi="Arial" w:cs="Arial"/>
          <w:i/>
          <w:color w:val="0000FF"/>
          <w:sz w:val="17"/>
          <w:szCs w:val="17"/>
        </w:rPr>
        <w:t>đấu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xử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thức</w:t>
      </w:r>
      <w:proofErr w:type="spellEnd"/>
      <w:r w:rsidRPr="007E1EB3">
        <w:rPr>
          <w:rFonts w:ascii="Arial" w:hAnsi="Arial" w:cs="Arial"/>
          <w:i/>
          <w:color w:val="0000FF"/>
          <w:sz w:val="17"/>
          <w:szCs w:val="17"/>
        </w:rPr>
        <w:t xml:space="preserve"> khác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phù</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khoản và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và với </w:t>
      </w:r>
      <w:proofErr w:type="spellStart"/>
      <w:r w:rsidRPr="007E1EB3">
        <w:rPr>
          <w:rFonts w:ascii="Arial" w:hAnsi="Arial" w:cs="Arial"/>
          <w:i/>
          <w:color w:val="0000FF"/>
          <w:sz w:val="17"/>
          <w:szCs w:val="17"/>
        </w:rPr>
        <w:t>mức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khác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xét</w:t>
      </w:r>
      <w:proofErr w:type="spellEnd"/>
      <w:r w:rsidRPr="007E1EB3">
        <w:rPr>
          <w:rFonts w:ascii="Arial" w:hAnsi="Arial" w:cs="Arial"/>
          <w:i/>
          <w:color w:val="0000FF"/>
          <w:sz w:val="17"/>
          <w:szCs w:val="17"/>
        </w:rPr>
        <w:t xml:space="preserve"> thấy </w:t>
      </w:r>
      <w:proofErr w:type="spellStart"/>
      <w:r w:rsidRPr="007E1EB3">
        <w:rPr>
          <w:rFonts w:ascii="Arial" w:hAnsi="Arial" w:cs="Arial"/>
          <w:i/>
          <w:color w:val="0000FF"/>
          <w:sz w:val="17"/>
          <w:szCs w:val="17"/>
        </w:rPr>
        <w:t>thích</w:t>
      </w:r>
      <w:proofErr w:type="spellEnd"/>
      <w:r w:rsidRPr="007E1EB3">
        <w:rPr>
          <w:rFonts w:ascii="Arial" w:hAnsi="Arial" w:cs="Arial"/>
          <w:i/>
          <w:color w:val="0000FF"/>
          <w:sz w:val="17"/>
          <w:szCs w:val="17"/>
        </w:rPr>
        <w:t xml:space="preserve"> hợp; và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dưới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dạng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bán</w:t>
      </w:r>
      <w:proofErr w:type="spellEnd"/>
      <w:r w:rsidRPr="007E1EB3">
        <w:rPr>
          <w:rFonts w:ascii="Arial" w:hAnsi="Arial" w:cs="Arial"/>
          <w:i/>
          <w:color w:val="0000FF"/>
          <w:sz w:val="17"/>
          <w:szCs w:val="17"/>
        </w:rPr>
        <w:t xml:space="preserve"> hàng như vậy,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 xml:space="preserve"> khi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khoản phí và chi phí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cùng</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lãi</w:t>
      </w:r>
      <w:proofErr w:type="spellEnd"/>
      <w:r w:rsidRPr="007E1EB3">
        <w:rPr>
          <w:rFonts w:ascii="Arial" w:hAnsi="Arial" w:cs="Arial"/>
          <w:i/>
          <w:color w:val="0000FF"/>
          <w:sz w:val="17"/>
          <w:szCs w:val="17"/>
        </w:rPr>
        <w:t xml:space="preserve">, mà sẽ do Khách Hàng </w:t>
      </w:r>
      <w:proofErr w:type="spellStart"/>
      <w:r w:rsidRPr="007E1EB3">
        <w:rPr>
          <w:rFonts w:ascii="Arial" w:hAnsi="Arial" w:cs="Arial"/>
          <w:i/>
          <w:color w:val="0000FF"/>
          <w:sz w:val="17"/>
          <w:szCs w:val="17"/>
        </w:rPr>
        <w:t>chịu</w:t>
      </w:r>
      <w:proofErr w:type="spellEnd"/>
      <w:r w:rsidRPr="007E1EB3">
        <w:rPr>
          <w:rFonts w:ascii="Arial" w:hAnsi="Arial" w:cs="Arial"/>
          <w:i/>
          <w:color w:val="0000FF"/>
          <w:sz w:val="17"/>
          <w:szCs w:val="17"/>
        </w:rPr>
        <w:t xml:space="preserve">, có thể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chi trả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và </w:t>
      </w:r>
      <w:proofErr w:type="spellStart"/>
      <w:r w:rsidRPr="007E1EB3">
        <w:rPr>
          <w:rFonts w:ascii="Arial" w:hAnsi="Arial" w:cs="Arial"/>
          <w:i/>
          <w:color w:val="0000FF"/>
          <w:sz w:val="17"/>
          <w:szCs w:val="17"/>
        </w:rPr>
        <w:t>trách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nhiệm</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cách</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phù</w:t>
      </w:r>
      <w:proofErr w:type="spellEnd"/>
      <w:r w:rsidRPr="007E1EB3">
        <w:rPr>
          <w:rFonts w:ascii="Arial" w:hAnsi="Arial" w:cs="Arial"/>
          <w:i/>
          <w:color w:val="0000FF"/>
          <w:sz w:val="17"/>
          <w:szCs w:val="17"/>
        </w:rPr>
        <w:t xml:space="preserve"> hợp và Khách Hàng sẽ vẫn </w:t>
      </w:r>
      <w:proofErr w:type="spellStart"/>
      <w:r w:rsidRPr="007E1EB3">
        <w:rPr>
          <w:rFonts w:ascii="Arial" w:hAnsi="Arial" w:cs="Arial"/>
          <w:i/>
          <w:color w:val="0000FF"/>
          <w:sz w:val="17"/>
          <w:szCs w:val="17"/>
        </w:rPr>
        <w:t>chịu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nhiệm</w:t>
      </w:r>
      <w:proofErr w:type="spellEnd"/>
      <w:r w:rsidRPr="007E1EB3">
        <w:rPr>
          <w:rFonts w:ascii="Arial" w:hAnsi="Arial" w:cs="Arial"/>
          <w:i/>
          <w:color w:val="0000FF"/>
          <w:sz w:val="17"/>
          <w:szCs w:val="17"/>
        </w:rPr>
        <w:t xml:space="preserve"> và sẽ trả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còn </w:t>
      </w:r>
      <w:proofErr w:type="spellStart"/>
      <w:r w:rsidRPr="007E1EB3">
        <w:rPr>
          <w:rFonts w:ascii="Arial" w:hAnsi="Arial" w:cs="Arial"/>
          <w:i/>
          <w:color w:val="0000FF"/>
          <w:sz w:val="17"/>
          <w:szCs w:val="17"/>
        </w:rPr>
        <w:t>thiếu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thuộc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và </w:t>
      </w:r>
      <w:proofErr w:type="spellStart"/>
      <w:r w:rsidRPr="007E1EB3">
        <w:rPr>
          <w:rFonts w:ascii="Arial" w:hAnsi="Arial" w:cs="Arial"/>
          <w:i/>
          <w:color w:val="0000FF"/>
          <w:sz w:val="17"/>
          <w:szCs w:val="17"/>
        </w:rPr>
        <w:t>trách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nhiệm</w:t>
      </w:r>
      <w:proofErr w:type="spellEnd"/>
      <w:r w:rsidRPr="007E1EB3">
        <w:rPr>
          <w:rFonts w:ascii="Arial" w:hAnsi="Arial" w:cs="Arial"/>
          <w:i/>
          <w:color w:val="0000FF"/>
          <w:sz w:val="17"/>
          <w:szCs w:val="17"/>
        </w:rPr>
        <w:t xml:space="preserve"> của Khách Hàng;</w:t>
      </w:r>
    </w:p>
    <w:p w14:paraId="287CDDBD" w14:textId="576ABCEE" w:rsidR="00454240" w:rsidRPr="007E1EB3" w:rsidRDefault="00454240" w:rsidP="007E1EB3">
      <w:pPr>
        <w:pStyle w:val="ListParagraph"/>
        <w:numPr>
          <w:ilvl w:val="1"/>
          <w:numId w:val="19"/>
        </w:numPr>
        <w:spacing w:before="60" w:after="0" w:line="264" w:lineRule="auto"/>
        <w:ind w:hanging="720"/>
        <w:jc w:val="both"/>
        <w:rPr>
          <w:rFonts w:ascii="Arial" w:hAnsi="Arial" w:cs="Arial"/>
          <w:sz w:val="17"/>
          <w:szCs w:val="17"/>
        </w:rPr>
      </w:pPr>
      <w:r w:rsidRPr="007E1EB3">
        <w:rPr>
          <w:rFonts w:ascii="Arial" w:hAnsi="Arial" w:cs="Arial"/>
          <w:sz w:val="17"/>
          <w:szCs w:val="17"/>
        </w:rPr>
        <w:t>without any prejudice to any other terms herein, the Bank shall, before or on the maturity date of each Trust Receipt or at any time thereafter without prior notice to the Customer, be entitled to set-off any money (including the Customer’s time deposit whether such deposits have matured or not) with the Bank, and/or debit any of the Customer’s accounts which the Customer now or may hereafter have maintain with the Bank in any jurisdiction, for payment of all moneys due and payable and/or liabilities which the Customer may be liable to the Bank for under th</w:t>
      </w:r>
      <w:r w:rsidR="0048345B">
        <w:rPr>
          <w:rFonts w:ascii="Arial" w:hAnsi="Arial" w:cs="Arial"/>
          <w:sz w:val="17"/>
          <w:szCs w:val="17"/>
        </w:rPr>
        <w:t xml:space="preserve">is </w:t>
      </w:r>
      <w:r w:rsidRPr="007E1EB3">
        <w:rPr>
          <w:rFonts w:ascii="Arial" w:hAnsi="Arial" w:cs="Arial"/>
          <w:sz w:val="17"/>
          <w:szCs w:val="17"/>
        </w:rPr>
        <w:t xml:space="preserve">Application and any Trust Receipt or any Secured Amount Provided Always that no such debiting shall operate or have any effect as payment, settlement or satisfaction of the sums due (except to the extent of any amount in credit in the accounts concerned) or as a waiver by the Bank of any breach or default on the Customer’s part. Where the currency of the accounts is different from the currency of the amount due, the Bank may </w:t>
      </w:r>
      <w:proofErr w:type="spellStart"/>
      <w:proofErr w:type="gramStart"/>
      <w:r w:rsidRPr="007E1EB3">
        <w:rPr>
          <w:rFonts w:ascii="Arial" w:hAnsi="Arial" w:cs="Arial"/>
          <w:sz w:val="17"/>
          <w:szCs w:val="17"/>
        </w:rPr>
        <w:t>effect</w:t>
      </w:r>
      <w:proofErr w:type="spellEnd"/>
      <w:proofErr w:type="gramEnd"/>
      <w:r w:rsidRPr="007E1EB3">
        <w:rPr>
          <w:rFonts w:ascii="Arial" w:hAnsi="Arial" w:cs="Arial"/>
          <w:sz w:val="17"/>
          <w:szCs w:val="17"/>
        </w:rPr>
        <w:t xml:space="preserve"> the necessary conversion at the Bank’s then prevailing rate of exchange;</w:t>
      </w:r>
    </w:p>
    <w:p w14:paraId="55293D14" w14:textId="5E8B7024" w:rsidR="00A23040" w:rsidRPr="007E1EB3" w:rsidRDefault="00A23040" w:rsidP="007E1EB3">
      <w:pPr>
        <w:spacing w:before="60" w:after="0" w:line="264" w:lineRule="auto"/>
        <w:ind w:left="720"/>
        <w:jc w:val="both"/>
        <w:rPr>
          <w:rFonts w:ascii="Arial" w:hAnsi="Arial" w:cs="Arial"/>
          <w:i/>
          <w:color w:val="0000FF"/>
          <w:sz w:val="17"/>
          <w:szCs w:val="17"/>
        </w:rPr>
      </w:pP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ảnh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hưởng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nào khác của </w:t>
      </w:r>
      <w:proofErr w:type="spellStart"/>
      <w:r w:rsidRPr="007E1EB3">
        <w:rPr>
          <w:rFonts w:ascii="Arial" w:hAnsi="Arial" w:cs="Arial"/>
          <w:i/>
          <w:color w:val="0000FF"/>
          <w:sz w:val="17"/>
          <w:szCs w:val="17"/>
        </w:rPr>
        <w:t>Biên</w:t>
      </w:r>
      <w:proofErr w:type="spellEnd"/>
      <w:r w:rsidRPr="007E1EB3">
        <w:rPr>
          <w:rFonts w:ascii="Arial" w:hAnsi="Arial" w:cs="Arial"/>
          <w:i/>
          <w:color w:val="0000FF"/>
          <w:sz w:val="17"/>
          <w:szCs w:val="17"/>
        </w:rPr>
        <w:t xml:space="preserve"> Lai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Thác</w:t>
      </w:r>
      <w:proofErr w:type="spellEnd"/>
      <w:r w:rsidRPr="007E1EB3">
        <w:rPr>
          <w:rFonts w:ascii="Arial" w:hAnsi="Arial" w:cs="Arial"/>
          <w:i/>
          <w:color w:val="0000FF"/>
          <w:sz w:val="17"/>
          <w:szCs w:val="17"/>
        </w:rPr>
        <w:t xml:space="preserve"> này,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sẽ có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vào trước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vào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mỗi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Biên</w:t>
      </w:r>
      <w:proofErr w:type="spellEnd"/>
      <w:r w:rsidRPr="007E1EB3">
        <w:rPr>
          <w:rFonts w:ascii="Arial" w:hAnsi="Arial" w:cs="Arial"/>
          <w:i/>
          <w:color w:val="0000FF"/>
          <w:sz w:val="17"/>
          <w:szCs w:val="17"/>
        </w:rPr>
        <w:t xml:space="preserve"> Lai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vào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 xml:space="preserve"> đó,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phải thông </w:t>
      </w:r>
      <w:proofErr w:type="spellStart"/>
      <w:r w:rsidRPr="007E1EB3">
        <w:rPr>
          <w:rFonts w:ascii="Arial" w:hAnsi="Arial" w:cs="Arial"/>
          <w:i/>
          <w:color w:val="0000FF"/>
          <w:sz w:val="17"/>
          <w:szCs w:val="17"/>
        </w:rPr>
        <w:t>báo</w:t>
      </w:r>
      <w:proofErr w:type="spellEnd"/>
      <w:r w:rsidRPr="007E1EB3">
        <w:rPr>
          <w:rFonts w:ascii="Arial" w:hAnsi="Arial" w:cs="Arial"/>
          <w:i/>
          <w:color w:val="0000FF"/>
          <w:sz w:val="17"/>
          <w:szCs w:val="17"/>
        </w:rPr>
        <w:t xml:space="preserve"> trước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cấn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nào của Khách Hàng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gửi có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hay chưa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ghi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lastRenderedPageBreak/>
        <w:t>kỳ</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khoản nào của Khách Hàng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mở</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trong hiện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về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 xml:space="preserve"> này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lãnh </w:t>
      </w:r>
      <w:proofErr w:type="spellStart"/>
      <w:r w:rsidRPr="007E1EB3">
        <w:rPr>
          <w:rFonts w:ascii="Arial" w:hAnsi="Arial" w:cs="Arial"/>
          <w:i/>
          <w:color w:val="0000FF"/>
          <w:sz w:val="17"/>
          <w:szCs w:val="17"/>
        </w:rPr>
        <w:t>thổ</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phán</w:t>
      </w:r>
      <w:proofErr w:type="spellEnd"/>
      <w:r w:rsidRPr="007E1EB3">
        <w:rPr>
          <w:rFonts w:ascii="Arial" w:hAnsi="Arial" w:cs="Arial"/>
          <w:i/>
          <w:color w:val="0000FF"/>
          <w:sz w:val="17"/>
          <w:szCs w:val="17"/>
        </w:rPr>
        <w:t xml:space="preserve"> nào, để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và phải trả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mà Khách Hàng phải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r w:rsidR="0048345B">
        <w:rPr>
          <w:rFonts w:ascii="Arial" w:hAnsi="Arial" w:cs="Arial"/>
          <w:i/>
          <w:color w:val="0000FF"/>
          <w:sz w:val="17"/>
          <w:szCs w:val="17"/>
        </w:rPr>
        <w:t>này</w:t>
      </w:r>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Biên</w:t>
      </w:r>
      <w:proofErr w:type="spellEnd"/>
      <w:r w:rsidRPr="007E1EB3">
        <w:rPr>
          <w:rFonts w:ascii="Arial" w:hAnsi="Arial" w:cs="Arial"/>
          <w:i/>
          <w:color w:val="0000FF"/>
          <w:sz w:val="17"/>
          <w:szCs w:val="17"/>
        </w:rPr>
        <w:t xml:space="preserve"> Lai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thác</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Bảo </w:t>
      </w:r>
      <w:proofErr w:type="spellStart"/>
      <w:r w:rsidRPr="007E1EB3">
        <w:rPr>
          <w:rFonts w:ascii="Arial" w:hAnsi="Arial" w:cs="Arial"/>
          <w:i/>
          <w:color w:val="0000FF"/>
          <w:sz w:val="17"/>
          <w:szCs w:val="17"/>
        </w:rPr>
        <w:t>Đảm</w:t>
      </w:r>
      <w:proofErr w:type="spellEnd"/>
      <w:r w:rsidRPr="007E1EB3">
        <w:rPr>
          <w:rFonts w:ascii="Arial" w:hAnsi="Arial" w:cs="Arial"/>
          <w:i/>
          <w:color w:val="0000FF"/>
          <w:sz w:val="17"/>
          <w:szCs w:val="17"/>
        </w:rPr>
        <w:t xml:space="preserve"> nào Luôn </w:t>
      </w:r>
      <w:proofErr w:type="spellStart"/>
      <w:r w:rsidRPr="007E1EB3">
        <w:rPr>
          <w:rFonts w:ascii="Arial" w:hAnsi="Arial" w:cs="Arial"/>
          <w:i/>
          <w:color w:val="0000FF"/>
          <w:sz w:val="17"/>
          <w:szCs w:val="17"/>
        </w:rPr>
        <w:t>Luôn</w:t>
      </w:r>
      <w:proofErr w:type="spellEnd"/>
      <w:r w:rsidRPr="007E1EB3">
        <w:rPr>
          <w:rFonts w:ascii="Arial" w:hAnsi="Arial" w:cs="Arial"/>
          <w:i/>
          <w:color w:val="0000FF"/>
          <w:sz w:val="17"/>
          <w:szCs w:val="17"/>
        </w:rPr>
        <w:t xml:space="preserve"> Với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Là việc ghi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đó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xem như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tác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 xml:space="preserve"> như việc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chi trả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ứng</w:t>
      </w:r>
      <w:proofErr w:type="spellEnd"/>
      <w:r w:rsidRPr="007E1EB3">
        <w:rPr>
          <w:rFonts w:ascii="Arial" w:hAnsi="Arial" w:cs="Arial"/>
          <w:i/>
          <w:color w:val="0000FF"/>
          <w:sz w:val="17"/>
          <w:szCs w:val="17"/>
        </w:rPr>
        <w:t xml:space="preserve">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ngoại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phạm</w:t>
      </w:r>
      <w:proofErr w:type="spellEnd"/>
      <w:r w:rsidRPr="007E1EB3">
        <w:rPr>
          <w:rFonts w:ascii="Arial" w:hAnsi="Arial" w:cs="Arial"/>
          <w:i/>
          <w:color w:val="0000FF"/>
          <w:sz w:val="17"/>
          <w:szCs w:val="17"/>
        </w:rPr>
        <w:t xml:space="preserve"> vi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ghi có trong các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và cũng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hiểu là hay có </w:t>
      </w:r>
      <w:proofErr w:type="spellStart"/>
      <w:r w:rsidRPr="007E1EB3">
        <w:rPr>
          <w:rFonts w:ascii="Arial" w:hAnsi="Arial" w:cs="Arial"/>
          <w:i/>
          <w:color w:val="0000FF"/>
          <w:sz w:val="17"/>
          <w:szCs w:val="17"/>
        </w:rPr>
        <w:t>hàm</w:t>
      </w:r>
      <w:proofErr w:type="spellEnd"/>
      <w:r w:rsidRPr="007E1EB3">
        <w:rPr>
          <w:rFonts w:ascii="Arial" w:hAnsi="Arial" w:cs="Arial"/>
          <w:i/>
          <w:color w:val="0000FF"/>
          <w:sz w:val="17"/>
          <w:szCs w:val="17"/>
        </w:rPr>
        <w:t xml:space="preserve"> ý là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bỏ</w:t>
      </w:r>
      <w:proofErr w:type="spellEnd"/>
      <w:r w:rsidRPr="007E1EB3">
        <w:rPr>
          <w:rFonts w:ascii="Arial" w:hAnsi="Arial" w:cs="Arial"/>
          <w:i/>
          <w:color w:val="0000FF"/>
          <w:sz w:val="17"/>
          <w:szCs w:val="17"/>
        </w:rPr>
        <w:t xml:space="preserve"> qua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vi </w:t>
      </w:r>
      <w:proofErr w:type="spellStart"/>
      <w:r w:rsidRPr="007E1EB3">
        <w:rPr>
          <w:rFonts w:ascii="Arial" w:hAnsi="Arial" w:cs="Arial"/>
          <w:i/>
          <w:color w:val="0000FF"/>
          <w:sz w:val="17"/>
          <w:szCs w:val="17"/>
        </w:rPr>
        <w:t>phạm</w:t>
      </w:r>
      <w:proofErr w:type="spellEnd"/>
      <w:r w:rsidRPr="007E1EB3">
        <w:rPr>
          <w:rFonts w:ascii="Arial" w:hAnsi="Arial" w:cs="Arial"/>
          <w:i/>
          <w:color w:val="0000FF"/>
          <w:sz w:val="17"/>
          <w:szCs w:val="17"/>
        </w:rPr>
        <w:t xml:space="preserve"> nào của Khách Hàng. </w:t>
      </w:r>
      <w:proofErr w:type="spellStart"/>
      <w:r w:rsidRPr="007E1EB3">
        <w:rPr>
          <w:rFonts w:ascii="Arial" w:hAnsi="Arial" w:cs="Arial"/>
          <w:i/>
          <w:color w:val="0000FF"/>
          <w:sz w:val="17"/>
          <w:szCs w:val="17"/>
        </w:rPr>
        <w:t>Nếu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của (các)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khoản khác với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của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thì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thực hiện việc </w:t>
      </w:r>
      <w:proofErr w:type="spellStart"/>
      <w:r w:rsidRPr="007E1EB3">
        <w:rPr>
          <w:rFonts w:ascii="Arial" w:hAnsi="Arial" w:cs="Arial"/>
          <w:i/>
          <w:color w:val="0000FF"/>
          <w:sz w:val="17"/>
          <w:szCs w:val="17"/>
        </w:rPr>
        <w:t>quy</w:t>
      </w:r>
      <w:proofErr w:type="spellEnd"/>
      <w:r w:rsidRPr="007E1EB3">
        <w:rPr>
          <w:rFonts w:ascii="Arial" w:hAnsi="Arial" w:cs="Arial"/>
          <w:i/>
          <w:color w:val="0000FF"/>
          <w:sz w:val="17"/>
          <w:szCs w:val="17"/>
        </w:rPr>
        <w:t xml:space="preserve"> đổi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tệ</w:t>
      </w:r>
      <w:proofErr w:type="spellEnd"/>
      <w:r w:rsidRPr="007E1EB3">
        <w:rPr>
          <w:rFonts w:ascii="Arial" w:hAnsi="Arial" w:cs="Arial"/>
          <w:i/>
          <w:color w:val="0000FF"/>
          <w:sz w:val="17"/>
          <w:szCs w:val="17"/>
        </w:rPr>
        <w:t xml:space="preserve"> cần </w:t>
      </w:r>
      <w:proofErr w:type="spellStart"/>
      <w:r w:rsidRPr="007E1EB3">
        <w:rPr>
          <w:rFonts w:ascii="Arial" w:hAnsi="Arial" w:cs="Arial"/>
          <w:i/>
          <w:color w:val="0000FF"/>
          <w:sz w:val="17"/>
          <w:szCs w:val="17"/>
        </w:rPr>
        <w:t>thiết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tỷ</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đoái</w:t>
      </w:r>
      <w:proofErr w:type="spellEnd"/>
      <w:r w:rsidRPr="007E1EB3">
        <w:rPr>
          <w:rFonts w:ascii="Arial" w:hAnsi="Arial" w:cs="Arial"/>
          <w:i/>
          <w:color w:val="0000FF"/>
          <w:sz w:val="17"/>
          <w:szCs w:val="17"/>
        </w:rPr>
        <w:t xml:space="preserve"> hiện </w:t>
      </w:r>
      <w:proofErr w:type="spellStart"/>
      <w:r w:rsidRPr="007E1EB3">
        <w:rPr>
          <w:rFonts w:ascii="Arial" w:hAnsi="Arial" w:cs="Arial"/>
          <w:i/>
          <w:color w:val="0000FF"/>
          <w:sz w:val="17"/>
          <w:szCs w:val="17"/>
        </w:rPr>
        <w:t>hành</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Hàng;</w:t>
      </w:r>
      <w:proofErr w:type="gramEnd"/>
    </w:p>
    <w:p w14:paraId="29433FB8" w14:textId="77777777" w:rsidR="00454240" w:rsidRPr="007E1EB3" w:rsidRDefault="00454240" w:rsidP="007E1EB3">
      <w:pPr>
        <w:pStyle w:val="ListParagraph"/>
        <w:numPr>
          <w:ilvl w:val="1"/>
          <w:numId w:val="19"/>
        </w:numPr>
        <w:spacing w:before="60" w:after="0" w:line="264" w:lineRule="auto"/>
        <w:ind w:hanging="720"/>
        <w:jc w:val="both"/>
        <w:rPr>
          <w:rFonts w:ascii="Arial" w:hAnsi="Arial" w:cs="Arial"/>
          <w:sz w:val="17"/>
          <w:szCs w:val="17"/>
        </w:rPr>
      </w:pPr>
      <w:r w:rsidRPr="007E1EB3">
        <w:rPr>
          <w:rFonts w:ascii="Arial" w:hAnsi="Arial" w:cs="Arial"/>
          <w:sz w:val="17"/>
          <w:szCs w:val="17"/>
        </w:rPr>
        <w:t xml:space="preserve">any certificate by the Bank’s officer or any person duly authorized on the Bank’s behalf as to the moneys and/or liabilities now or at any time due owing or incurred to the Bank by for or from the Customer shall be conclusive evidence in any legal proceedings against the Customer, save for manifest error; and </w:t>
      </w:r>
    </w:p>
    <w:p w14:paraId="1D7B0B96" w14:textId="77777777" w:rsidR="00A23040" w:rsidRPr="007E1EB3" w:rsidRDefault="00A23040" w:rsidP="007E1EB3">
      <w:pPr>
        <w:pStyle w:val="ListParagraph"/>
        <w:spacing w:before="60" w:after="0" w:line="264" w:lineRule="auto"/>
        <w:jc w:val="both"/>
        <w:rPr>
          <w:rFonts w:ascii="Arial" w:hAnsi="Arial" w:cs="Arial"/>
          <w:i/>
          <w:color w:val="0000FF"/>
          <w:sz w:val="17"/>
          <w:szCs w:val="17"/>
        </w:rPr>
      </w:pP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giấy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nhận</w:t>
      </w:r>
      <w:proofErr w:type="spellEnd"/>
      <w:r w:rsidRPr="007E1EB3">
        <w:rPr>
          <w:rFonts w:ascii="Arial" w:hAnsi="Arial" w:cs="Arial"/>
          <w:i/>
          <w:color w:val="0000FF"/>
          <w:sz w:val="17"/>
          <w:szCs w:val="17"/>
        </w:rPr>
        <w:t xml:space="preserve"> nào của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viên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chức</w:t>
      </w:r>
      <w:proofErr w:type="spellEnd"/>
      <w:r w:rsidRPr="007E1EB3">
        <w:rPr>
          <w:rFonts w:ascii="Arial" w:hAnsi="Arial" w:cs="Arial"/>
          <w:i/>
          <w:color w:val="0000FF"/>
          <w:sz w:val="17"/>
          <w:szCs w:val="17"/>
        </w:rPr>
        <w:t xml:space="preserve"> nào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người nào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ủy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quyền</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lệ</w:t>
      </w:r>
      <w:proofErr w:type="spellEnd"/>
      <w:r w:rsidRPr="007E1EB3">
        <w:rPr>
          <w:rFonts w:ascii="Arial" w:hAnsi="Arial" w:cs="Arial"/>
          <w:i/>
          <w:color w:val="0000FF"/>
          <w:sz w:val="17"/>
          <w:szCs w:val="17"/>
        </w:rPr>
        <w:t xml:space="preserve"> thay </w:t>
      </w:r>
      <w:proofErr w:type="spellStart"/>
      <w:r w:rsidRPr="007E1EB3">
        <w:rPr>
          <w:rFonts w:ascii="Arial" w:hAnsi="Arial" w:cs="Arial"/>
          <w:i/>
          <w:color w:val="0000FF"/>
          <w:sz w:val="17"/>
          <w:szCs w:val="17"/>
        </w:rPr>
        <w:t>mặt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các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và /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nhiệm</w:t>
      </w:r>
      <w:proofErr w:type="spellEnd"/>
      <w:r w:rsidRPr="007E1EB3">
        <w:rPr>
          <w:rFonts w:ascii="Arial" w:hAnsi="Arial" w:cs="Arial"/>
          <w:i/>
          <w:color w:val="0000FF"/>
          <w:sz w:val="17"/>
          <w:szCs w:val="17"/>
        </w:rPr>
        <w:t xml:space="preserve"> mà Khách Hàng còn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phải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trong hiện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cứ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nào sẽ là </w:t>
      </w:r>
      <w:proofErr w:type="spellStart"/>
      <w:r w:rsidRPr="007E1EB3">
        <w:rPr>
          <w:rFonts w:ascii="Arial" w:hAnsi="Arial" w:cs="Arial"/>
          <w:i/>
          <w:color w:val="0000FF"/>
          <w:sz w:val="17"/>
          <w:szCs w:val="17"/>
        </w:rPr>
        <w:t>bằng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thuyết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phục</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thủ</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tục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tụng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chống</w:t>
      </w:r>
      <w:proofErr w:type="spellEnd"/>
      <w:r w:rsidRPr="007E1EB3">
        <w:rPr>
          <w:rFonts w:ascii="Arial" w:hAnsi="Arial" w:cs="Arial"/>
          <w:i/>
          <w:color w:val="0000FF"/>
          <w:sz w:val="17"/>
          <w:szCs w:val="17"/>
        </w:rPr>
        <w:t xml:space="preserve"> lại Khách Hàng, </w:t>
      </w:r>
      <w:proofErr w:type="spellStart"/>
      <w:r w:rsidRPr="007E1EB3">
        <w:rPr>
          <w:rFonts w:ascii="Arial" w:hAnsi="Arial" w:cs="Arial"/>
          <w:i/>
          <w:color w:val="0000FF"/>
          <w:sz w:val="17"/>
          <w:szCs w:val="17"/>
        </w:rPr>
        <w:t>ngoại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trường</w:t>
      </w:r>
      <w:proofErr w:type="spellEnd"/>
      <w:r w:rsidRPr="007E1EB3">
        <w:rPr>
          <w:rFonts w:ascii="Arial" w:hAnsi="Arial" w:cs="Arial"/>
          <w:i/>
          <w:color w:val="0000FF"/>
          <w:sz w:val="17"/>
          <w:szCs w:val="17"/>
        </w:rPr>
        <w:t xml:space="preserve"> hợp có </w:t>
      </w:r>
      <w:proofErr w:type="spellStart"/>
      <w:r w:rsidRPr="007E1EB3">
        <w:rPr>
          <w:rFonts w:ascii="Arial" w:hAnsi="Arial" w:cs="Arial"/>
          <w:i/>
          <w:color w:val="0000FF"/>
          <w:sz w:val="17"/>
          <w:szCs w:val="17"/>
        </w:rPr>
        <w:t>lỗi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rõ</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ràng</w:t>
      </w:r>
      <w:proofErr w:type="spellEnd"/>
      <w:r w:rsidRPr="007E1EB3">
        <w:rPr>
          <w:rFonts w:ascii="Arial" w:hAnsi="Arial" w:cs="Arial"/>
          <w:i/>
          <w:color w:val="0000FF"/>
          <w:sz w:val="17"/>
          <w:szCs w:val="17"/>
        </w:rPr>
        <w:t>; và</w:t>
      </w:r>
    </w:p>
    <w:p w14:paraId="250EE886" w14:textId="77777777" w:rsidR="00454240" w:rsidRPr="007E1EB3" w:rsidRDefault="00454240" w:rsidP="007E1EB3">
      <w:pPr>
        <w:pStyle w:val="ListParagraph"/>
        <w:numPr>
          <w:ilvl w:val="1"/>
          <w:numId w:val="19"/>
        </w:numPr>
        <w:spacing w:before="60" w:after="0" w:line="264" w:lineRule="auto"/>
        <w:ind w:hanging="720"/>
        <w:jc w:val="both"/>
        <w:rPr>
          <w:rFonts w:ascii="Arial" w:hAnsi="Arial" w:cs="Arial"/>
          <w:sz w:val="17"/>
          <w:szCs w:val="17"/>
        </w:rPr>
      </w:pPr>
      <w:r w:rsidRPr="007E1EB3">
        <w:rPr>
          <w:rFonts w:ascii="Arial" w:hAnsi="Arial" w:cs="Arial"/>
          <w:sz w:val="17"/>
          <w:szCs w:val="17"/>
        </w:rPr>
        <w:t>the Customer shall be precluded from claiming or asserting that the Documents released to the Customer are incorrect or discrepant in any manner.</w:t>
      </w:r>
    </w:p>
    <w:p w14:paraId="61FD30C8" w14:textId="77777777" w:rsidR="00A23040" w:rsidRDefault="00A23040" w:rsidP="000E0F8E">
      <w:pPr>
        <w:spacing w:before="60" w:after="0" w:line="264" w:lineRule="auto"/>
        <w:ind w:left="720"/>
        <w:jc w:val="both"/>
        <w:rPr>
          <w:rFonts w:ascii="Arial" w:hAnsi="Arial" w:cs="Arial"/>
          <w:i/>
          <w:color w:val="0000FF"/>
          <w:sz w:val="17"/>
          <w:szCs w:val="17"/>
        </w:rPr>
      </w:pPr>
      <w:r w:rsidRPr="007E1EB3">
        <w:rPr>
          <w:rFonts w:ascii="Arial" w:hAnsi="Arial" w:cs="Arial"/>
          <w:i/>
          <w:color w:val="0000FF"/>
          <w:sz w:val="17"/>
          <w:szCs w:val="17"/>
        </w:rPr>
        <w:t xml:space="preserve">Khách Hàng sẽ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khiếu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khẳng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rằng</w:t>
      </w:r>
      <w:proofErr w:type="spellEnd"/>
      <w:r w:rsidRPr="007E1EB3">
        <w:rPr>
          <w:rFonts w:ascii="Arial" w:hAnsi="Arial" w:cs="Arial"/>
          <w:i/>
          <w:color w:val="0000FF"/>
          <w:sz w:val="17"/>
          <w:szCs w:val="17"/>
        </w:rPr>
        <w:t xml:space="preserve"> Bộ </w:t>
      </w:r>
      <w:proofErr w:type="spellStart"/>
      <w:r w:rsidRPr="007E1EB3">
        <w:rPr>
          <w:rFonts w:ascii="Arial" w:hAnsi="Arial" w:cs="Arial"/>
          <w:i/>
          <w:color w:val="0000FF"/>
          <w:sz w:val="17"/>
          <w:szCs w:val="17"/>
        </w:rPr>
        <w:t>Chứng</w:t>
      </w:r>
      <w:proofErr w:type="spellEnd"/>
      <w:r w:rsidRPr="007E1EB3">
        <w:rPr>
          <w:rFonts w:ascii="Arial" w:hAnsi="Arial" w:cs="Arial"/>
          <w:i/>
          <w:color w:val="0000FF"/>
          <w:sz w:val="17"/>
          <w:szCs w:val="17"/>
        </w:rPr>
        <w:t xml:space="preserve"> Từ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giải </w:t>
      </w:r>
      <w:proofErr w:type="spellStart"/>
      <w:r w:rsidRPr="007E1EB3">
        <w:rPr>
          <w:rFonts w:ascii="Arial" w:hAnsi="Arial" w:cs="Arial"/>
          <w:i/>
          <w:color w:val="0000FF"/>
          <w:sz w:val="17"/>
          <w:szCs w:val="17"/>
        </w:rPr>
        <w:t>phóng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là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đúng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khác </w:t>
      </w:r>
      <w:proofErr w:type="spellStart"/>
      <w:r w:rsidRPr="007E1EB3">
        <w:rPr>
          <w:rFonts w:ascii="Arial" w:hAnsi="Arial" w:cs="Arial"/>
          <w:i/>
          <w:color w:val="0000FF"/>
          <w:sz w:val="17"/>
          <w:szCs w:val="17"/>
        </w:rPr>
        <w:t>biệt</w:t>
      </w:r>
      <w:proofErr w:type="spellEnd"/>
      <w:r w:rsidRPr="007E1EB3">
        <w:rPr>
          <w:rFonts w:ascii="Arial" w:hAnsi="Arial" w:cs="Arial"/>
          <w:i/>
          <w:color w:val="0000FF"/>
          <w:sz w:val="17"/>
          <w:szCs w:val="17"/>
        </w:rPr>
        <w:t>/</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lệ</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cách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thức</w:t>
      </w:r>
      <w:proofErr w:type="spellEnd"/>
      <w:r w:rsidRPr="007E1EB3">
        <w:rPr>
          <w:rFonts w:ascii="Arial" w:hAnsi="Arial" w:cs="Arial"/>
          <w:i/>
          <w:color w:val="0000FF"/>
          <w:sz w:val="17"/>
          <w:szCs w:val="17"/>
        </w:rPr>
        <w:t xml:space="preserve"> nào.</w:t>
      </w:r>
    </w:p>
    <w:p w14:paraId="6D10A1A2" w14:textId="77777777" w:rsidR="00454240" w:rsidRPr="007E1EB3" w:rsidRDefault="00454240" w:rsidP="007E1EB3">
      <w:pPr>
        <w:numPr>
          <w:ilvl w:val="0"/>
          <w:numId w:val="19"/>
        </w:numPr>
        <w:spacing w:before="60" w:after="0" w:line="264" w:lineRule="auto"/>
        <w:ind w:hanging="720"/>
        <w:jc w:val="both"/>
        <w:rPr>
          <w:rFonts w:ascii="Arial" w:hAnsi="Arial" w:cs="Arial"/>
          <w:sz w:val="17"/>
          <w:szCs w:val="17"/>
        </w:rPr>
      </w:pPr>
      <w:r w:rsidRPr="007E1EB3">
        <w:rPr>
          <w:rFonts w:ascii="Arial" w:hAnsi="Arial" w:cs="Arial"/>
          <w:sz w:val="17"/>
          <w:szCs w:val="17"/>
        </w:rPr>
        <w:t>Notwithstanding that the maturity date of the relevant Trust Receipt or of any negotiable instrument given hereunder shall not have expired, all sums payable under such trust receipt and/or negotiable instrument together with all accrued interest cost, charges and expenses shall be due and payable immediately without demand upon the happening of any of the following events:-</w:t>
      </w:r>
    </w:p>
    <w:p w14:paraId="0228C766" w14:textId="77777777" w:rsidR="00A23040" w:rsidRPr="007E1EB3" w:rsidRDefault="00A23040" w:rsidP="007E1EB3">
      <w:pPr>
        <w:spacing w:before="60" w:after="0" w:line="264" w:lineRule="auto"/>
        <w:ind w:left="720"/>
        <w:jc w:val="both"/>
        <w:rPr>
          <w:rFonts w:ascii="Arial" w:hAnsi="Arial" w:cs="Arial"/>
          <w:i/>
          <w:color w:val="0000FF"/>
          <w:sz w:val="17"/>
          <w:szCs w:val="17"/>
        </w:rPr>
      </w:pPr>
      <w:proofErr w:type="spellStart"/>
      <w:r w:rsidRPr="007E1EB3">
        <w:rPr>
          <w:rFonts w:ascii="Arial" w:hAnsi="Arial" w:cs="Arial"/>
          <w:i/>
          <w:color w:val="0000FF"/>
          <w:sz w:val="17"/>
          <w:szCs w:val="17"/>
        </w:rPr>
        <w:t>Mặc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dù</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đáo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Biên</w:t>
      </w:r>
      <w:proofErr w:type="spellEnd"/>
      <w:r w:rsidRPr="007E1EB3">
        <w:rPr>
          <w:rFonts w:ascii="Arial" w:hAnsi="Arial" w:cs="Arial"/>
          <w:i/>
          <w:color w:val="0000FF"/>
          <w:sz w:val="17"/>
          <w:szCs w:val="17"/>
        </w:rPr>
        <w:t xml:space="preserve"> Lai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Thác</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giấy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tờ</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cung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Biên</w:t>
      </w:r>
      <w:proofErr w:type="spellEnd"/>
      <w:r w:rsidRPr="007E1EB3">
        <w:rPr>
          <w:rFonts w:ascii="Arial" w:hAnsi="Arial" w:cs="Arial"/>
          <w:i/>
          <w:color w:val="0000FF"/>
          <w:sz w:val="17"/>
          <w:szCs w:val="17"/>
        </w:rPr>
        <w:t xml:space="preserve"> Lai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Thác</w:t>
      </w:r>
      <w:proofErr w:type="spellEnd"/>
      <w:r w:rsidRPr="007E1EB3">
        <w:rPr>
          <w:rFonts w:ascii="Arial" w:hAnsi="Arial" w:cs="Arial"/>
          <w:i/>
          <w:color w:val="0000FF"/>
          <w:sz w:val="17"/>
          <w:szCs w:val="17"/>
        </w:rPr>
        <w:t xml:space="preserve"> này chưa </w:t>
      </w:r>
      <w:proofErr w:type="spellStart"/>
      <w:r w:rsidRPr="007E1EB3">
        <w:rPr>
          <w:rFonts w:ascii="Arial" w:hAnsi="Arial" w:cs="Arial"/>
          <w:i/>
          <w:color w:val="0000FF"/>
          <w:sz w:val="17"/>
          <w:szCs w:val="17"/>
        </w:rPr>
        <w:t>xảy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w:t>
      </w:r>
      <w:proofErr w:type="spellStart"/>
      <w:r w:rsidRPr="007E1EB3">
        <w:rPr>
          <w:rFonts w:ascii="Arial" w:hAnsi="Arial" w:cs="Arial"/>
          <w:i/>
          <w:color w:val="0000FF"/>
          <w:sz w:val="17"/>
          <w:szCs w:val="17"/>
        </w:rPr>
        <w:t>số</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phải trả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lai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thác</w:t>
      </w:r>
      <w:proofErr w:type="spellEnd"/>
      <w:r w:rsidRPr="007E1EB3">
        <w:rPr>
          <w:rFonts w:ascii="Arial" w:hAnsi="Arial" w:cs="Arial"/>
          <w:i/>
          <w:color w:val="0000FF"/>
          <w:sz w:val="17"/>
          <w:szCs w:val="17"/>
        </w:rPr>
        <w:t xml:space="preserve"> và/</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giấy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tờ</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đó </w:t>
      </w:r>
      <w:proofErr w:type="spellStart"/>
      <w:r w:rsidRPr="007E1EB3">
        <w:rPr>
          <w:rFonts w:ascii="Arial" w:hAnsi="Arial" w:cs="Arial"/>
          <w:i/>
          <w:color w:val="0000FF"/>
          <w:sz w:val="17"/>
          <w:szCs w:val="17"/>
        </w:rPr>
        <w:t>cùng</w:t>
      </w:r>
      <w:proofErr w:type="spellEnd"/>
      <w:r w:rsidRPr="007E1EB3">
        <w:rPr>
          <w:rFonts w:ascii="Arial" w:hAnsi="Arial" w:cs="Arial"/>
          <w:i/>
          <w:color w:val="0000FF"/>
          <w:sz w:val="17"/>
          <w:szCs w:val="17"/>
        </w:rPr>
        <w:t xml:space="preserve"> với toàn bộ chi phí </w:t>
      </w:r>
      <w:proofErr w:type="spellStart"/>
      <w:r w:rsidRPr="007E1EB3">
        <w:rPr>
          <w:rFonts w:ascii="Arial" w:hAnsi="Arial" w:cs="Arial"/>
          <w:i/>
          <w:color w:val="0000FF"/>
          <w:sz w:val="17"/>
          <w:szCs w:val="17"/>
        </w:rPr>
        <w:t>lãi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cộng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dồn</w:t>
      </w:r>
      <w:proofErr w:type="spellEnd"/>
      <w:r w:rsidRPr="007E1EB3">
        <w:rPr>
          <w:rFonts w:ascii="Arial" w:hAnsi="Arial" w:cs="Arial"/>
          <w:i/>
          <w:color w:val="0000FF"/>
          <w:sz w:val="17"/>
          <w:szCs w:val="17"/>
        </w:rPr>
        <w:t xml:space="preserve">, các khoản phí và chi phí sẽ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và phải trả </w:t>
      </w:r>
      <w:proofErr w:type="spellStart"/>
      <w:r w:rsidRPr="007E1EB3">
        <w:rPr>
          <w:rFonts w:ascii="Arial" w:hAnsi="Arial" w:cs="Arial"/>
          <w:i/>
          <w:color w:val="0000FF"/>
          <w:sz w:val="17"/>
          <w:szCs w:val="17"/>
        </w:rPr>
        <w:t>ngay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lập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tức</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cần phải có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khi </w:t>
      </w:r>
      <w:proofErr w:type="spellStart"/>
      <w:r w:rsidRPr="007E1EB3">
        <w:rPr>
          <w:rFonts w:ascii="Arial" w:hAnsi="Arial" w:cs="Arial"/>
          <w:i/>
          <w:color w:val="0000FF"/>
          <w:sz w:val="17"/>
          <w:szCs w:val="17"/>
        </w:rPr>
        <w:t>xảy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ra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sự</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sau</w:t>
      </w:r>
      <w:proofErr w:type="spellEnd"/>
      <w:r w:rsidRPr="007E1EB3">
        <w:rPr>
          <w:rFonts w:ascii="Arial" w:hAnsi="Arial" w:cs="Arial"/>
          <w:i/>
          <w:color w:val="0000FF"/>
          <w:sz w:val="17"/>
          <w:szCs w:val="17"/>
        </w:rPr>
        <w:t xml:space="preserve"> đây:-</w:t>
      </w:r>
    </w:p>
    <w:p w14:paraId="611B5D28" w14:textId="67B360C8" w:rsidR="00454240" w:rsidRPr="007E1EB3" w:rsidRDefault="00454240" w:rsidP="007E1EB3">
      <w:pPr>
        <w:pStyle w:val="ListParagraph"/>
        <w:numPr>
          <w:ilvl w:val="1"/>
          <w:numId w:val="19"/>
        </w:numPr>
        <w:spacing w:before="60" w:after="0" w:line="264" w:lineRule="auto"/>
        <w:ind w:hanging="720"/>
        <w:jc w:val="both"/>
        <w:rPr>
          <w:rFonts w:ascii="Arial" w:hAnsi="Arial" w:cs="Arial"/>
          <w:sz w:val="17"/>
          <w:szCs w:val="17"/>
        </w:rPr>
      </w:pPr>
      <w:r w:rsidRPr="007E1EB3">
        <w:rPr>
          <w:rFonts w:ascii="Arial" w:hAnsi="Arial" w:cs="Arial"/>
          <w:sz w:val="17"/>
          <w:szCs w:val="17"/>
        </w:rPr>
        <w:t>if the Customer defaults under any agreement relating to any loan or credit facility whatsoever given by any other party to the Customer or if any of the Customer’s indebtedness</w:t>
      </w:r>
      <w:r w:rsidRPr="007E1EB3" w:rsidDel="00D615A3">
        <w:rPr>
          <w:rFonts w:ascii="Arial" w:hAnsi="Arial" w:cs="Arial"/>
          <w:sz w:val="17"/>
          <w:szCs w:val="17"/>
        </w:rPr>
        <w:t xml:space="preserve"> </w:t>
      </w:r>
      <w:r w:rsidRPr="007E1EB3">
        <w:rPr>
          <w:rFonts w:ascii="Arial" w:hAnsi="Arial" w:cs="Arial"/>
          <w:sz w:val="17"/>
          <w:szCs w:val="17"/>
        </w:rPr>
        <w:t xml:space="preserve">is declared due prior to its stated </w:t>
      </w:r>
      <w:proofErr w:type="gramStart"/>
      <w:r w:rsidRPr="007E1EB3">
        <w:rPr>
          <w:rFonts w:ascii="Arial" w:hAnsi="Arial" w:cs="Arial"/>
          <w:sz w:val="17"/>
          <w:szCs w:val="17"/>
        </w:rPr>
        <w:t>maturity;</w:t>
      </w:r>
      <w:proofErr w:type="gramEnd"/>
    </w:p>
    <w:p w14:paraId="5FC5D38C" w14:textId="77777777" w:rsidR="00A23040" w:rsidRPr="007E1EB3" w:rsidRDefault="00A23040" w:rsidP="007E1EB3">
      <w:pPr>
        <w:spacing w:before="60" w:after="0" w:line="264" w:lineRule="auto"/>
        <w:ind w:left="720"/>
        <w:jc w:val="both"/>
        <w:rPr>
          <w:rFonts w:ascii="Arial" w:hAnsi="Arial" w:cs="Arial"/>
          <w:i/>
          <w:color w:val="0000FF"/>
          <w:sz w:val="17"/>
          <w:szCs w:val="17"/>
        </w:rPr>
      </w:pPr>
      <w:proofErr w:type="spellStart"/>
      <w:r w:rsidRPr="007E1EB3">
        <w:rPr>
          <w:rFonts w:ascii="Arial" w:hAnsi="Arial" w:cs="Arial"/>
          <w:i/>
          <w:color w:val="0000FF"/>
          <w:sz w:val="17"/>
          <w:szCs w:val="17"/>
        </w:rPr>
        <w:t>nếu</w:t>
      </w:r>
      <w:proofErr w:type="spellEnd"/>
      <w:r w:rsidRPr="007E1EB3">
        <w:rPr>
          <w:rFonts w:ascii="Arial" w:hAnsi="Arial" w:cs="Arial"/>
          <w:i/>
          <w:color w:val="0000FF"/>
          <w:sz w:val="17"/>
          <w:szCs w:val="17"/>
        </w:rPr>
        <w:t xml:space="preserve"> Khách Hàng vi </w:t>
      </w:r>
      <w:proofErr w:type="spellStart"/>
      <w:r w:rsidRPr="007E1EB3">
        <w:rPr>
          <w:rFonts w:ascii="Arial" w:hAnsi="Arial" w:cs="Arial"/>
          <w:i/>
          <w:color w:val="0000FF"/>
          <w:sz w:val="17"/>
          <w:szCs w:val="17"/>
        </w:rPr>
        <w:t>phạm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thỏa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thuận</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vay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 xml:space="preserve"> nào do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bên nào khác </w:t>
      </w:r>
      <w:proofErr w:type="spellStart"/>
      <w:r w:rsidRPr="007E1EB3">
        <w:rPr>
          <w:rFonts w:ascii="Arial" w:hAnsi="Arial" w:cs="Arial"/>
          <w:i/>
          <w:color w:val="0000FF"/>
          <w:sz w:val="17"/>
          <w:szCs w:val="17"/>
        </w:rPr>
        <w:t>cấp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nếu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nào của Khách Hàng </w:t>
      </w:r>
      <w:proofErr w:type="spellStart"/>
      <w:r w:rsidRPr="007E1EB3">
        <w:rPr>
          <w:rFonts w:ascii="Arial" w:hAnsi="Arial" w:cs="Arial"/>
          <w:i/>
          <w:color w:val="0000FF"/>
          <w:sz w:val="17"/>
          <w:szCs w:val="17"/>
        </w:rPr>
        <w:t>bị</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tuyên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bố</w:t>
      </w:r>
      <w:proofErr w:type="spellEnd"/>
      <w:r w:rsidRPr="007E1EB3">
        <w:rPr>
          <w:rFonts w:ascii="Arial" w:hAnsi="Arial" w:cs="Arial"/>
          <w:i/>
          <w:color w:val="0000FF"/>
          <w:sz w:val="17"/>
          <w:szCs w:val="17"/>
        </w:rPr>
        <w:t xml:space="preserve"> là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trước </w:t>
      </w:r>
      <w:proofErr w:type="spellStart"/>
      <w:r w:rsidRPr="007E1EB3">
        <w:rPr>
          <w:rFonts w:ascii="Arial" w:hAnsi="Arial" w:cs="Arial"/>
          <w:i/>
          <w:color w:val="0000FF"/>
          <w:sz w:val="17"/>
          <w:szCs w:val="17"/>
        </w:rPr>
        <w:t>ngày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đáo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của khoản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w:t>
      </w:r>
      <w:proofErr w:type="gramStart"/>
      <w:r w:rsidRPr="007E1EB3">
        <w:rPr>
          <w:rFonts w:ascii="Arial" w:hAnsi="Arial" w:cs="Arial"/>
          <w:i/>
          <w:color w:val="0000FF"/>
          <w:sz w:val="17"/>
          <w:szCs w:val="17"/>
        </w:rPr>
        <w:t>đó;</w:t>
      </w:r>
      <w:proofErr w:type="gramEnd"/>
    </w:p>
    <w:p w14:paraId="266765E4" w14:textId="77777777" w:rsidR="00454240" w:rsidRPr="007E1EB3" w:rsidRDefault="00454240" w:rsidP="007E1EB3">
      <w:pPr>
        <w:pStyle w:val="ListParagraph"/>
        <w:numPr>
          <w:ilvl w:val="1"/>
          <w:numId w:val="19"/>
        </w:numPr>
        <w:spacing w:before="60" w:after="0" w:line="264" w:lineRule="auto"/>
        <w:ind w:hanging="720"/>
        <w:jc w:val="both"/>
        <w:rPr>
          <w:rFonts w:ascii="Arial" w:hAnsi="Arial" w:cs="Arial"/>
          <w:sz w:val="17"/>
          <w:szCs w:val="17"/>
        </w:rPr>
      </w:pPr>
      <w:r w:rsidRPr="007E1EB3">
        <w:rPr>
          <w:rFonts w:ascii="Arial" w:hAnsi="Arial" w:cs="Arial"/>
          <w:sz w:val="17"/>
          <w:szCs w:val="17"/>
        </w:rPr>
        <w:t>if the Customer fails to pay any debt in the ordinary course of its business or any legal proceedings or suits of any kind is instituted against the Customer which in the Bank’s opinion adversely affects the Customer’s financial position; or</w:t>
      </w:r>
    </w:p>
    <w:p w14:paraId="2A7037C4" w14:textId="77777777" w:rsidR="00A23040" w:rsidRPr="007E1EB3" w:rsidRDefault="00A23040" w:rsidP="007E1EB3">
      <w:pPr>
        <w:spacing w:before="60" w:after="0" w:line="264" w:lineRule="auto"/>
        <w:ind w:left="720"/>
        <w:jc w:val="both"/>
        <w:rPr>
          <w:rFonts w:ascii="Arial" w:hAnsi="Arial" w:cs="Arial"/>
          <w:i/>
          <w:color w:val="0000FF"/>
          <w:sz w:val="17"/>
          <w:szCs w:val="17"/>
        </w:rPr>
      </w:pPr>
      <w:proofErr w:type="spellStart"/>
      <w:r w:rsidRPr="007E1EB3">
        <w:rPr>
          <w:rFonts w:ascii="Arial" w:hAnsi="Arial" w:cs="Arial"/>
          <w:i/>
          <w:color w:val="0000FF"/>
          <w:sz w:val="17"/>
          <w:szCs w:val="17"/>
        </w:rPr>
        <w:t>nếu</w:t>
      </w:r>
      <w:proofErr w:type="spellEnd"/>
      <w:r w:rsidRPr="007E1EB3">
        <w:rPr>
          <w:rFonts w:ascii="Arial" w:hAnsi="Arial" w:cs="Arial"/>
          <w:i/>
          <w:color w:val="0000FF"/>
          <w:sz w:val="17"/>
          <w:szCs w:val="17"/>
        </w:rPr>
        <w:t xml:space="preserve"> Khách Hàng </w:t>
      </w:r>
      <w:proofErr w:type="spellStart"/>
      <w:r w:rsidRPr="007E1EB3">
        <w:rPr>
          <w:rFonts w:ascii="Arial" w:hAnsi="Arial" w:cs="Arial"/>
          <w:i/>
          <w:color w:val="0000FF"/>
          <w:sz w:val="17"/>
          <w:szCs w:val="17"/>
        </w:rPr>
        <w:t>không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toán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khoản </w:t>
      </w:r>
      <w:proofErr w:type="spellStart"/>
      <w:r w:rsidRPr="007E1EB3">
        <w:rPr>
          <w:rFonts w:ascii="Arial" w:hAnsi="Arial" w:cs="Arial"/>
          <w:i/>
          <w:color w:val="0000FF"/>
          <w:sz w:val="17"/>
          <w:szCs w:val="17"/>
        </w:rPr>
        <w:t>nợ</w:t>
      </w:r>
      <w:proofErr w:type="spellEnd"/>
      <w:r w:rsidRPr="007E1EB3">
        <w:rPr>
          <w:rFonts w:ascii="Arial" w:hAnsi="Arial" w:cs="Arial"/>
          <w:i/>
          <w:color w:val="0000FF"/>
          <w:sz w:val="17"/>
          <w:szCs w:val="17"/>
        </w:rPr>
        <w:t xml:space="preserve"> nào trong quá trình </w:t>
      </w:r>
      <w:proofErr w:type="spellStart"/>
      <w:r w:rsidRPr="007E1EB3">
        <w:rPr>
          <w:rFonts w:ascii="Arial" w:hAnsi="Arial" w:cs="Arial"/>
          <w:i/>
          <w:color w:val="0000FF"/>
          <w:sz w:val="17"/>
          <w:szCs w:val="17"/>
        </w:rPr>
        <w:t>hoạt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động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doanh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thường</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thủ</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tục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pháp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vụ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thuộc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loại nào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thực hiện </w:t>
      </w:r>
      <w:proofErr w:type="spellStart"/>
      <w:r w:rsidRPr="007E1EB3">
        <w:rPr>
          <w:rFonts w:ascii="Arial" w:hAnsi="Arial" w:cs="Arial"/>
          <w:i/>
          <w:color w:val="0000FF"/>
          <w:sz w:val="17"/>
          <w:szCs w:val="17"/>
        </w:rPr>
        <w:t>chống</w:t>
      </w:r>
      <w:proofErr w:type="spellEnd"/>
      <w:r w:rsidRPr="007E1EB3">
        <w:rPr>
          <w:rFonts w:ascii="Arial" w:hAnsi="Arial" w:cs="Arial"/>
          <w:i/>
          <w:color w:val="0000FF"/>
          <w:sz w:val="17"/>
          <w:szCs w:val="17"/>
        </w:rPr>
        <w:t xml:space="preserve"> lại Khách Hàng mà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là có </w:t>
      </w:r>
      <w:proofErr w:type="spellStart"/>
      <w:r w:rsidRPr="007E1EB3">
        <w:rPr>
          <w:rFonts w:ascii="Arial" w:hAnsi="Arial" w:cs="Arial"/>
          <w:i/>
          <w:color w:val="0000FF"/>
          <w:sz w:val="17"/>
          <w:szCs w:val="17"/>
        </w:rPr>
        <w:t>ảnh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hưởng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đến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hình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tài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chính</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
    <w:p w14:paraId="6019C127" w14:textId="77777777" w:rsidR="00454240" w:rsidRPr="007E1EB3" w:rsidRDefault="00454240" w:rsidP="007E1EB3">
      <w:pPr>
        <w:pStyle w:val="ListParagraph"/>
        <w:numPr>
          <w:ilvl w:val="1"/>
          <w:numId w:val="19"/>
        </w:numPr>
        <w:spacing w:before="60" w:after="0" w:line="264" w:lineRule="auto"/>
        <w:ind w:hanging="720"/>
        <w:jc w:val="both"/>
        <w:rPr>
          <w:rFonts w:ascii="Arial" w:hAnsi="Arial" w:cs="Arial"/>
          <w:sz w:val="17"/>
          <w:szCs w:val="17"/>
        </w:rPr>
      </w:pPr>
      <w:r w:rsidRPr="007E1EB3">
        <w:rPr>
          <w:rFonts w:ascii="Arial" w:hAnsi="Arial" w:cs="Arial"/>
          <w:sz w:val="17"/>
          <w:szCs w:val="17"/>
        </w:rPr>
        <w:t>if the Customer is in breach of any of its undertakings or obligations under any agreement binding on the Customer, including the relevant Trust Receipt under this Terms and Conditions.</w:t>
      </w:r>
    </w:p>
    <w:p w14:paraId="705529E4" w14:textId="4F04D410" w:rsidR="00A23040" w:rsidRDefault="00A23040" w:rsidP="000E0F8E">
      <w:pPr>
        <w:spacing w:before="60" w:after="0" w:line="264" w:lineRule="auto"/>
        <w:ind w:left="720"/>
        <w:jc w:val="both"/>
        <w:rPr>
          <w:rFonts w:ascii="Arial" w:hAnsi="Arial" w:cs="Arial"/>
          <w:i/>
          <w:color w:val="0000FF"/>
          <w:sz w:val="17"/>
          <w:szCs w:val="17"/>
        </w:rPr>
      </w:pPr>
      <w:proofErr w:type="spellStart"/>
      <w:r w:rsidRPr="007E1EB3">
        <w:rPr>
          <w:rFonts w:ascii="Arial" w:hAnsi="Arial" w:cs="Arial"/>
          <w:i/>
          <w:color w:val="0000FF"/>
          <w:sz w:val="17"/>
          <w:szCs w:val="17"/>
        </w:rPr>
        <w:t>nếu</w:t>
      </w:r>
      <w:proofErr w:type="spellEnd"/>
      <w:r w:rsidRPr="007E1EB3">
        <w:rPr>
          <w:rFonts w:ascii="Arial" w:hAnsi="Arial" w:cs="Arial"/>
          <w:i/>
          <w:color w:val="0000FF"/>
          <w:sz w:val="17"/>
          <w:szCs w:val="17"/>
        </w:rPr>
        <w:t xml:space="preserve"> Khách Hàng vi </w:t>
      </w:r>
      <w:proofErr w:type="spellStart"/>
      <w:r w:rsidRPr="007E1EB3">
        <w:rPr>
          <w:rFonts w:ascii="Arial" w:hAnsi="Arial" w:cs="Arial"/>
          <w:i/>
          <w:color w:val="0000FF"/>
          <w:sz w:val="17"/>
          <w:szCs w:val="17"/>
        </w:rPr>
        <w:t>phạm</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cam </w:t>
      </w:r>
      <w:proofErr w:type="spellStart"/>
      <w:r w:rsidRPr="007E1EB3">
        <w:rPr>
          <w:rFonts w:ascii="Arial" w:hAnsi="Arial" w:cs="Arial"/>
          <w:i/>
          <w:color w:val="0000FF"/>
          <w:sz w:val="17"/>
          <w:szCs w:val="17"/>
        </w:rPr>
        <w:t>kết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hoặc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nghĩa</w:t>
      </w:r>
      <w:proofErr w:type="spellEnd"/>
      <w:r w:rsidRPr="007E1EB3">
        <w:rPr>
          <w:rFonts w:ascii="Arial" w:hAnsi="Arial" w:cs="Arial"/>
          <w:i/>
          <w:color w:val="0000FF"/>
          <w:sz w:val="17"/>
          <w:szCs w:val="17"/>
        </w:rPr>
        <w:t xml:space="preserve"> vụ nào của mình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thỏa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thuận</w:t>
      </w:r>
      <w:proofErr w:type="spellEnd"/>
      <w:r w:rsidRPr="007E1EB3">
        <w:rPr>
          <w:rFonts w:ascii="Arial" w:hAnsi="Arial" w:cs="Arial"/>
          <w:i/>
          <w:color w:val="0000FF"/>
          <w:sz w:val="17"/>
          <w:szCs w:val="17"/>
        </w:rPr>
        <w:t xml:space="preserve">, hợp </w:t>
      </w:r>
      <w:proofErr w:type="spellStart"/>
      <w:r w:rsidRPr="007E1EB3">
        <w:rPr>
          <w:rFonts w:ascii="Arial" w:hAnsi="Arial" w:cs="Arial"/>
          <w:i/>
          <w:color w:val="0000FF"/>
          <w:sz w:val="17"/>
          <w:szCs w:val="17"/>
        </w:rPr>
        <w:t>đồng</w:t>
      </w:r>
      <w:proofErr w:type="spellEnd"/>
      <w:r w:rsidRPr="007E1EB3">
        <w:rPr>
          <w:rFonts w:ascii="Arial" w:hAnsi="Arial" w:cs="Arial"/>
          <w:i/>
          <w:color w:val="0000FF"/>
          <w:sz w:val="17"/>
          <w:szCs w:val="17"/>
        </w:rPr>
        <w:t xml:space="preserve"> nào </w:t>
      </w:r>
      <w:proofErr w:type="spellStart"/>
      <w:r w:rsidRPr="007E1EB3">
        <w:rPr>
          <w:rFonts w:ascii="Arial" w:hAnsi="Arial" w:cs="Arial"/>
          <w:i/>
          <w:color w:val="0000FF"/>
          <w:sz w:val="17"/>
          <w:szCs w:val="17"/>
        </w:rPr>
        <w:t>ràng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buộc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đối</w:t>
      </w:r>
      <w:proofErr w:type="spellEnd"/>
      <w:r w:rsidRPr="007E1EB3">
        <w:rPr>
          <w:rFonts w:ascii="Arial" w:hAnsi="Arial" w:cs="Arial"/>
          <w:i/>
          <w:color w:val="0000FF"/>
          <w:sz w:val="17"/>
          <w:szCs w:val="17"/>
        </w:rPr>
        <w:t xml:space="preserve"> với Khách Hàng, bao </w:t>
      </w:r>
      <w:proofErr w:type="spellStart"/>
      <w:r w:rsidRPr="007E1EB3">
        <w:rPr>
          <w:rFonts w:ascii="Arial" w:hAnsi="Arial" w:cs="Arial"/>
          <w:i/>
          <w:color w:val="0000FF"/>
          <w:sz w:val="17"/>
          <w:szCs w:val="17"/>
        </w:rPr>
        <w:t>gồm</w:t>
      </w:r>
      <w:proofErr w:type="spellEnd"/>
      <w:r w:rsidRPr="007E1EB3">
        <w:rPr>
          <w:rFonts w:ascii="Arial" w:hAnsi="Arial" w:cs="Arial"/>
          <w:i/>
          <w:color w:val="0000FF"/>
          <w:sz w:val="17"/>
          <w:szCs w:val="17"/>
        </w:rPr>
        <w:t xml:space="preserve"> cả </w:t>
      </w:r>
      <w:proofErr w:type="spellStart"/>
      <w:r w:rsidRPr="007E1EB3">
        <w:rPr>
          <w:rFonts w:ascii="Arial" w:hAnsi="Arial" w:cs="Arial"/>
          <w:i/>
          <w:color w:val="0000FF"/>
          <w:sz w:val="17"/>
          <w:szCs w:val="17"/>
        </w:rPr>
        <w:t>Biên</w:t>
      </w:r>
      <w:proofErr w:type="spellEnd"/>
      <w:r w:rsidRPr="007E1EB3">
        <w:rPr>
          <w:rFonts w:ascii="Arial" w:hAnsi="Arial" w:cs="Arial"/>
          <w:i/>
          <w:color w:val="0000FF"/>
          <w:sz w:val="17"/>
          <w:szCs w:val="17"/>
        </w:rPr>
        <w:t xml:space="preserve"> Lai </w:t>
      </w:r>
      <w:proofErr w:type="spellStart"/>
      <w:r w:rsidRPr="007E1EB3">
        <w:rPr>
          <w:rFonts w:ascii="Arial" w:hAnsi="Arial" w:cs="Arial"/>
          <w:i/>
          <w:color w:val="0000FF"/>
          <w:sz w:val="17"/>
          <w:szCs w:val="17"/>
        </w:rPr>
        <w:t>Tín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Thác</w:t>
      </w:r>
      <w:proofErr w:type="spellEnd"/>
      <w:r w:rsidRPr="007E1EB3">
        <w:rPr>
          <w:rFonts w:ascii="Arial" w:hAnsi="Arial" w:cs="Arial"/>
          <w:i/>
          <w:color w:val="0000FF"/>
          <w:sz w:val="17"/>
          <w:szCs w:val="17"/>
        </w:rPr>
        <w:t xml:space="preserve"> có </w:t>
      </w:r>
      <w:proofErr w:type="spellStart"/>
      <w:r w:rsidRPr="007E1EB3">
        <w:rPr>
          <w:rFonts w:ascii="Arial" w:hAnsi="Arial" w:cs="Arial"/>
          <w:i/>
          <w:color w:val="0000FF"/>
          <w:sz w:val="17"/>
          <w:szCs w:val="17"/>
        </w:rPr>
        <w:t>liên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quan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Khoản và </w:t>
      </w:r>
      <w:proofErr w:type="spellStart"/>
      <w:r w:rsidRPr="007E1EB3">
        <w:rPr>
          <w:rFonts w:ascii="Arial" w:hAnsi="Arial" w:cs="Arial"/>
          <w:i/>
          <w:color w:val="0000FF"/>
          <w:sz w:val="17"/>
          <w:szCs w:val="17"/>
        </w:rPr>
        <w:t>Điều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Kiện</w:t>
      </w:r>
      <w:proofErr w:type="spellEnd"/>
      <w:r w:rsidRPr="007E1EB3">
        <w:rPr>
          <w:rFonts w:ascii="Arial" w:hAnsi="Arial" w:cs="Arial"/>
          <w:i/>
          <w:color w:val="0000FF"/>
          <w:sz w:val="17"/>
          <w:szCs w:val="17"/>
        </w:rPr>
        <w:t xml:space="preserve"> </w:t>
      </w:r>
      <w:proofErr w:type="spellStart"/>
      <w:r w:rsidR="0048345B">
        <w:rPr>
          <w:rFonts w:ascii="Arial" w:hAnsi="Arial" w:cs="Arial"/>
          <w:i/>
          <w:color w:val="0000FF"/>
          <w:sz w:val="17"/>
          <w:szCs w:val="17"/>
        </w:rPr>
        <w:t>Bổ</w:t>
      </w:r>
      <w:proofErr w:type="spellEnd"/>
      <w:r w:rsidR="0048345B">
        <w:rPr>
          <w:rFonts w:ascii="Arial" w:hAnsi="Arial" w:cs="Arial"/>
          <w:i/>
          <w:color w:val="0000FF"/>
          <w:sz w:val="17"/>
          <w:szCs w:val="17"/>
        </w:rPr>
        <w:t xml:space="preserve"> Sung </w:t>
      </w:r>
      <w:r w:rsidRPr="007E1EB3">
        <w:rPr>
          <w:rFonts w:ascii="Arial" w:hAnsi="Arial" w:cs="Arial"/>
          <w:i/>
          <w:color w:val="0000FF"/>
          <w:sz w:val="17"/>
          <w:szCs w:val="17"/>
        </w:rPr>
        <w:t>này.</w:t>
      </w:r>
    </w:p>
    <w:p w14:paraId="3F41A04E" w14:textId="77777777" w:rsidR="00454240" w:rsidRPr="007E1EB3" w:rsidRDefault="00454240" w:rsidP="007E1EB3">
      <w:pPr>
        <w:numPr>
          <w:ilvl w:val="0"/>
          <w:numId w:val="19"/>
        </w:numPr>
        <w:spacing w:before="60" w:after="0" w:line="264" w:lineRule="auto"/>
        <w:ind w:hanging="720"/>
        <w:jc w:val="both"/>
        <w:rPr>
          <w:rFonts w:ascii="Arial" w:hAnsi="Arial" w:cs="Arial"/>
          <w:sz w:val="17"/>
          <w:szCs w:val="17"/>
        </w:rPr>
      </w:pPr>
      <w:r w:rsidRPr="007E1EB3">
        <w:rPr>
          <w:rFonts w:ascii="Arial" w:hAnsi="Arial" w:cs="Arial"/>
          <w:sz w:val="17"/>
          <w:szCs w:val="17"/>
        </w:rPr>
        <w:t>The Customer shall pay all interest applicable to any processing which the Bank may undertake pursuant to the Customer’s request at such rates and for such periods as the Bank may from time to time determine.</w:t>
      </w:r>
    </w:p>
    <w:p w14:paraId="4CCBE15F" w14:textId="77777777" w:rsidR="00A23040" w:rsidRDefault="00A23040" w:rsidP="000E0F8E">
      <w:pPr>
        <w:spacing w:before="60" w:after="0" w:line="264" w:lineRule="auto"/>
        <w:ind w:left="720"/>
        <w:jc w:val="both"/>
        <w:rPr>
          <w:rFonts w:ascii="Arial" w:hAnsi="Arial" w:cs="Arial"/>
          <w:i/>
          <w:color w:val="0000FF"/>
          <w:sz w:val="17"/>
          <w:szCs w:val="17"/>
        </w:rPr>
      </w:pPr>
      <w:r w:rsidRPr="007E1EB3">
        <w:rPr>
          <w:rFonts w:ascii="Arial" w:hAnsi="Arial" w:cs="Arial"/>
          <w:i/>
          <w:color w:val="0000FF"/>
          <w:sz w:val="17"/>
          <w:szCs w:val="17"/>
        </w:rPr>
        <w:t xml:space="preserve">Khách Hàng sẽ trả toàn bộ khoản </w:t>
      </w:r>
      <w:proofErr w:type="spellStart"/>
      <w:r w:rsidRPr="007E1EB3">
        <w:rPr>
          <w:rFonts w:ascii="Arial" w:hAnsi="Arial" w:cs="Arial"/>
          <w:i/>
          <w:color w:val="0000FF"/>
          <w:sz w:val="17"/>
          <w:szCs w:val="17"/>
        </w:rPr>
        <w:t>tiền</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áp</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dụng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quy</w:t>
      </w:r>
      <w:proofErr w:type="spellEnd"/>
      <w:r w:rsidRPr="007E1EB3">
        <w:rPr>
          <w:rFonts w:ascii="Arial" w:hAnsi="Arial" w:cs="Arial"/>
          <w:i/>
          <w:color w:val="0000FF"/>
          <w:sz w:val="17"/>
          <w:szCs w:val="17"/>
        </w:rPr>
        <w:t xml:space="preserve"> trình </w:t>
      </w:r>
      <w:proofErr w:type="spellStart"/>
      <w:r w:rsidRPr="007E1EB3">
        <w:rPr>
          <w:rFonts w:ascii="Arial" w:hAnsi="Arial" w:cs="Arial"/>
          <w:i/>
          <w:color w:val="0000FF"/>
          <w:sz w:val="17"/>
          <w:szCs w:val="17"/>
        </w:rPr>
        <w:t>xử</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lý</w:t>
      </w:r>
      <w:proofErr w:type="spellEnd"/>
      <w:r w:rsidRPr="007E1EB3">
        <w:rPr>
          <w:rFonts w:ascii="Arial" w:hAnsi="Arial" w:cs="Arial"/>
          <w:i/>
          <w:color w:val="0000FF"/>
          <w:sz w:val="17"/>
          <w:szCs w:val="17"/>
        </w:rPr>
        <w:t xml:space="preserve"> nào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thực hiện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yêu</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cầu</w:t>
      </w:r>
      <w:proofErr w:type="spellEnd"/>
      <w:r w:rsidRPr="007E1EB3">
        <w:rPr>
          <w:rFonts w:ascii="Arial" w:hAnsi="Arial" w:cs="Arial"/>
          <w:i/>
          <w:color w:val="0000FF"/>
          <w:sz w:val="17"/>
          <w:szCs w:val="17"/>
        </w:rPr>
        <w:t xml:space="preserve"> của Khách Hàng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các </w:t>
      </w:r>
      <w:proofErr w:type="spellStart"/>
      <w:r w:rsidRPr="007E1EB3">
        <w:rPr>
          <w:rFonts w:ascii="Arial" w:hAnsi="Arial" w:cs="Arial"/>
          <w:i/>
          <w:color w:val="0000FF"/>
          <w:sz w:val="17"/>
          <w:szCs w:val="17"/>
        </w:rPr>
        <w:t>mức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lãi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suất</w:t>
      </w:r>
      <w:proofErr w:type="spellEnd"/>
      <w:r w:rsidRPr="007E1EB3">
        <w:rPr>
          <w:rFonts w:ascii="Arial" w:hAnsi="Arial" w:cs="Arial"/>
          <w:i/>
          <w:color w:val="0000FF"/>
          <w:sz w:val="17"/>
          <w:szCs w:val="17"/>
        </w:rPr>
        <w:t xml:space="preserve"> và trong các </w:t>
      </w:r>
      <w:proofErr w:type="spellStart"/>
      <w:r w:rsidRPr="007E1EB3">
        <w:rPr>
          <w:rFonts w:ascii="Arial" w:hAnsi="Arial" w:cs="Arial"/>
          <w:i/>
          <w:color w:val="0000FF"/>
          <w:sz w:val="17"/>
          <w:szCs w:val="17"/>
        </w:rPr>
        <w:t>khoảng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gian</w:t>
      </w:r>
      <w:proofErr w:type="spellEnd"/>
      <w:r w:rsidRPr="007E1EB3">
        <w:rPr>
          <w:rFonts w:ascii="Arial" w:hAnsi="Arial" w:cs="Arial"/>
          <w:i/>
          <w:color w:val="0000FF"/>
          <w:sz w:val="17"/>
          <w:szCs w:val="17"/>
        </w:rPr>
        <w:t xml:space="preserve"> mà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có thể </w:t>
      </w:r>
      <w:proofErr w:type="spellStart"/>
      <w:r w:rsidRPr="007E1EB3">
        <w:rPr>
          <w:rFonts w:ascii="Arial" w:hAnsi="Arial" w:cs="Arial"/>
          <w:i/>
          <w:color w:val="0000FF"/>
          <w:sz w:val="17"/>
          <w:szCs w:val="17"/>
        </w:rPr>
        <w:t>xác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định</w:t>
      </w:r>
      <w:proofErr w:type="spellEnd"/>
      <w:r w:rsidRPr="007E1EB3">
        <w:rPr>
          <w:rFonts w:ascii="Arial" w:hAnsi="Arial" w:cs="Arial"/>
          <w:i/>
          <w:color w:val="0000FF"/>
          <w:sz w:val="17"/>
          <w:szCs w:val="17"/>
        </w:rPr>
        <w:t xml:space="preserve"> trong </w:t>
      </w:r>
      <w:proofErr w:type="spellStart"/>
      <w:r w:rsidRPr="007E1EB3">
        <w:rPr>
          <w:rFonts w:ascii="Arial" w:hAnsi="Arial" w:cs="Arial"/>
          <w:i/>
          <w:color w:val="0000FF"/>
          <w:sz w:val="17"/>
          <w:szCs w:val="17"/>
        </w:rPr>
        <w:t>từng</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thời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điểm</w:t>
      </w:r>
      <w:proofErr w:type="spellEnd"/>
      <w:r w:rsidRPr="007E1EB3">
        <w:rPr>
          <w:rFonts w:ascii="Arial" w:hAnsi="Arial" w:cs="Arial"/>
          <w:i/>
          <w:color w:val="0000FF"/>
          <w:sz w:val="17"/>
          <w:szCs w:val="17"/>
        </w:rPr>
        <w:t>.</w:t>
      </w:r>
    </w:p>
    <w:p w14:paraId="450A15B7" w14:textId="77777777" w:rsidR="00454240" w:rsidRPr="007E1EB3" w:rsidRDefault="00454240" w:rsidP="007E1EB3">
      <w:pPr>
        <w:numPr>
          <w:ilvl w:val="0"/>
          <w:numId w:val="19"/>
        </w:numPr>
        <w:spacing w:before="60" w:after="0" w:line="264" w:lineRule="auto"/>
        <w:ind w:hanging="720"/>
        <w:jc w:val="both"/>
        <w:rPr>
          <w:rFonts w:ascii="Arial" w:hAnsi="Arial" w:cs="Arial"/>
          <w:sz w:val="17"/>
          <w:szCs w:val="17"/>
        </w:rPr>
      </w:pPr>
      <w:proofErr w:type="gramStart"/>
      <w:r w:rsidRPr="007E1EB3">
        <w:rPr>
          <w:rFonts w:ascii="Arial" w:hAnsi="Arial" w:cs="Arial"/>
          <w:sz w:val="17"/>
          <w:szCs w:val="17"/>
        </w:rPr>
        <w:t>Any and all</w:t>
      </w:r>
      <w:proofErr w:type="gramEnd"/>
      <w:r w:rsidRPr="007E1EB3">
        <w:rPr>
          <w:rFonts w:ascii="Arial" w:hAnsi="Arial" w:cs="Arial"/>
          <w:sz w:val="17"/>
          <w:szCs w:val="17"/>
        </w:rPr>
        <w:t xml:space="preserve"> currency conversions shall be at the Bank's prevailing foreign exchange rate unless otherwise arranged beforehand.</w:t>
      </w:r>
    </w:p>
    <w:p w14:paraId="28606123" w14:textId="2086BD4A" w:rsidR="00A23040" w:rsidRPr="007E1EB3" w:rsidRDefault="00A23040" w:rsidP="007E1EB3">
      <w:pPr>
        <w:spacing w:before="60" w:after="0" w:line="264" w:lineRule="auto"/>
        <w:ind w:left="720"/>
        <w:jc w:val="both"/>
        <w:rPr>
          <w:rFonts w:ascii="Arial" w:hAnsi="Arial" w:cs="Arial"/>
          <w:i/>
          <w:color w:val="0000FF"/>
          <w:sz w:val="17"/>
          <w:szCs w:val="17"/>
        </w:rPr>
      </w:pPr>
      <w:proofErr w:type="spellStart"/>
      <w:r w:rsidRPr="007E1EB3">
        <w:rPr>
          <w:rFonts w:ascii="Arial" w:hAnsi="Arial" w:cs="Arial"/>
          <w:i/>
          <w:color w:val="0000FF"/>
          <w:sz w:val="17"/>
          <w:szCs w:val="17"/>
        </w:rPr>
        <w:t>Bất</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kỳ</w:t>
      </w:r>
      <w:proofErr w:type="spellEnd"/>
      <w:r w:rsidRPr="007E1EB3">
        <w:rPr>
          <w:rFonts w:ascii="Arial" w:hAnsi="Arial" w:cs="Arial"/>
          <w:i/>
          <w:color w:val="0000FF"/>
          <w:sz w:val="17"/>
          <w:szCs w:val="17"/>
        </w:rPr>
        <w:t xml:space="preserve"> và </w:t>
      </w:r>
      <w:proofErr w:type="spellStart"/>
      <w:r w:rsidRPr="007E1EB3">
        <w:rPr>
          <w:rFonts w:ascii="Arial" w:hAnsi="Arial" w:cs="Arial"/>
          <w:i/>
          <w:color w:val="0000FF"/>
          <w:sz w:val="17"/>
          <w:szCs w:val="17"/>
        </w:rPr>
        <w:t>tất</w:t>
      </w:r>
      <w:proofErr w:type="spellEnd"/>
      <w:r w:rsidRPr="007E1EB3">
        <w:rPr>
          <w:rFonts w:ascii="Arial" w:hAnsi="Arial" w:cs="Arial"/>
          <w:i/>
          <w:color w:val="0000FF"/>
          <w:sz w:val="17"/>
          <w:szCs w:val="17"/>
        </w:rPr>
        <w:t xml:space="preserve"> cả các </w:t>
      </w:r>
      <w:proofErr w:type="spellStart"/>
      <w:r w:rsidRPr="007E1EB3">
        <w:rPr>
          <w:rFonts w:ascii="Arial" w:hAnsi="Arial" w:cs="Arial"/>
          <w:i/>
          <w:color w:val="0000FF"/>
          <w:sz w:val="17"/>
          <w:szCs w:val="17"/>
        </w:rPr>
        <w:t>giao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dịch</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chuyển</w:t>
      </w:r>
      <w:proofErr w:type="spellEnd"/>
      <w:r w:rsidRPr="007E1EB3">
        <w:rPr>
          <w:rFonts w:ascii="Arial" w:hAnsi="Arial" w:cs="Arial"/>
          <w:i/>
          <w:color w:val="0000FF"/>
          <w:sz w:val="17"/>
          <w:szCs w:val="17"/>
        </w:rPr>
        <w:t xml:space="preserve"> đổi </w:t>
      </w:r>
      <w:proofErr w:type="spellStart"/>
      <w:r w:rsidRPr="007E1EB3">
        <w:rPr>
          <w:rFonts w:ascii="Arial" w:hAnsi="Arial" w:cs="Arial"/>
          <w:i/>
          <w:color w:val="0000FF"/>
          <w:sz w:val="17"/>
          <w:szCs w:val="17"/>
        </w:rPr>
        <w:t>ngoại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tệ</w:t>
      </w:r>
      <w:proofErr w:type="spellEnd"/>
      <w:r w:rsidRPr="007E1EB3">
        <w:rPr>
          <w:rFonts w:ascii="Arial" w:hAnsi="Arial" w:cs="Arial"/>
          <w:i/>
          <w:color w:val="0000FF"/>
          <w:sz w:val="17"/>
          <w:szCs w:val="17"/>
        </w:rPr>
        <w:t xml:space="preserve"> sẽ </w:t>
      </w:r>
      <w:proofErr w:type="spellStart"/>
      <w:r w:rsidRPr="007E1EB3">
        <w:rPr>
          <w:rFonts w:ascii="Arial" w:hAnsi="Arial" w:cs="Arial"/>
          <w:i/>
          <w:color w:val="0000FF"/>
          <w:sz w:val="17"/>
          <w:szCs w:val="17"/>
        </w:rPr>
        <w:t>theo</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tỷ</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giá</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hối</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đoái</w:t>
      </w:r>
      <w:proofErr w:type="spellEnd"/>
      <w:r w:rsidRPr="007E1EB3">
        <w:rPr>
          <w:rFonts w:ascii="Arial" w:hAnsi="Arial" w:cs="Arial"/>
          <w:i/>
          <w:color w:val="0000FF"/>
          <w:sz w:val="17"/>
          <w:szCs w:val="17"/>
        </w:rPr>
        <w:t xml:space="preserve"> hiện </w:t>
      </w:r>
      <w:proofErr w:type="spellStart"/>
      <w:r w:rsidRPr="007E1EB3">
        <w:rPr>
          <w:rFonts w:ascii="Arial" w:hAnsi="Arial" w:cs="Arial"/>
          <w:i/>
          <w:color w:val="0000FF"/>
          <w:sz w:val="17"/>
          <w:szCs w:val="17"/>
        </w:rPr>
        <w:t>hành</w:t>
      </w:r>
      <w:proofErr w:type="spellEnd"/>
      <w:r w:rsidRPr="007E1EB3">
        <w:rPr>
          <w:rFonts w:ascii="Arial" w:hAnsi="Arial" w:cs="Arial"/>
          <w:i/>
          <w:color w:val="0000FF"/>
          <w:sz w:val="17"/>
          <w:szCs w:val="17"/>
        </w:rPr>
        <w:t xml:space="preserve"> của </w:t>
      </w:r>
      <w:proofErr w:type="spellStart"/>
      <w:r w:rsidRPr="007E1EB3">
        <w:rPr>
          <w:rFonts w:ascii="Arial" w:hAnsi="Arial" w:cs="Arial"/>
          <w:i/>
          <w:color w:val="0000FF"/>
          <w:sz w:val="17"/>
          <w:szCs w:val="17"/>
        </w:rPr>
        <w:t>Ngân</w:t>
      </w:r>
      <w:proofErr w:type="spellEnd"/>
      <w:r w:rsidRPr="007E1EB3">
        <w:rPr>
          <w:rFonts w:ascii="Arial" w:hAnsi="Arial" w:cs="Arial"/>
          <w:i/>
          <w:color w:val="0000FF"/>
          <w:sz w:val="17"/>
          <w:szCs w:val="17"/>
        </w:rPr>
        <w:t xml:space="preserve"> Hàng </w:t>
      </w:r>
      <w:proofErr w:type="spellStart"/>
      <w:r w:rsidRPr="007E1EB3">
        <w:rPr>
          <w:rFonts w:ascii="Arial" w:hAnsi="Arial" w:cs="Arial"/>
          <w:i/>
          <w:color w:val="0000FF"/>
          <w:sz w:val="17"/>
          <w:szCs w:val="17"/>
        </w:rPr>
        <w:t>trừ</w:t>
      </w:r>
      <w:proofErr w:type="spellEnd"/>
      <w:r w:rsidRPr="007E1EB3">
        <w:rPr>
          <w:rFonts w:ascii="Arial" w:hAnsi="Arial" w:cs="Arial"/>
          <w:i/>
          <w:color w:val="0000FF"/>
          <w:sz w:val="17"/>
          <w:szCs w:val="17"/>
        </w:rPr>
        <w:t xml:space="preserve"> khi </w:t>
      </w:r>
      <w:proofErr w:type="spellStart"/>
      <w:r w:rsidRPr="007E1EB3">
        <w:rPr>
          <w:rFonts w:ascii="Arial" w:hAnsi="Arial" w:cs="Arial"/>
          <w:i/>
          <w:color w:val="0000FF"/>
          <w:sz w:val="17"/>
          <w:szCs w:val="17"/>
        </w:rPr>
        <w:t>được</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thỏa</w:t>
      </w:r>
      <w:proofErr w:type="spellEnd"/>
      <w:r w:rsidRPr="007E1EB3">
        <w:rPr>
          <w:rFonts w:ascii="Arial" w:hAnsi="Arial" w:cs="Arial"/>
          <w:i/>
          <w:color w:val="0000FF"/>
          <w:sz w:val="17"/>
          <w:szCs w:val="17"/>
        </w:rPr>
        <w:t xml:space="preserve"> </w:t>
      </w:r>
      <w:proofErr w:type="spellStart"/>
      <w:r w:rsidRPr="007E1EB3">
        <w:rPr>
          <w:rFonts w:ascii="Arial" w:hAnsi="Arial" w:cs="Arial"/>
          <w:i/>
          <w:color w:val="0000FF"/>
          <w:sz w:val="17"/>
          <w:szCs w:val="17"/>
        </w:rPr>
        <w:t>thuận</w:t>
      </w:r>
      <w:proofErr w:type="spellEnd"/>
      <w:r w:rsidRPr="007E1EB3">
        <w:rPr>
          <w:rFonts w:ascii="Arial" w:hAnsi="Arial" w:cs="Arial"/>
          <w:i/>
          <w:color w:val="0000FF"/>
          <w:sz w:val="17"/>
          <w:szCs w:val="17"/>
        </w:rPr>
        <w:t xml:space="preserve"> trước.</w:t>
      </w:r>
    </w:p>
    <w:bookmarkEnd w:id="3"/>
    <w:p w14:paraId="15501E77" w14:textId="5B2B701A" w:rsidR="001F1257" w:rsidRPr="007E1EB3" w:rsidRDefault="001F1257" w:rsidP="007E1EB3">
      <w:pPr>
        <w:rPr>
          <w:rFonts w:ascii="Arial" w:hAnsi="Arial" w:cs="Arial"/>
          <w:sz w:val="17"/>
          <w:szCs w:val="17"/>
        </w:rPr>
      </w:pPr>
    </w:p>
    <w:sectPr w:rsidR="001F1257" w:rsidRPr="007E1EB3" w:rsidSect="006874D5">
      <w:footerReference w:type="even" r:id="rId11"/>
      <w:footerReference w:type="default" r:id="rId12"/>
      <w:headerReference w:type="first" r:id="rId13"/>
      <w:footerReference w:type="first" r:id="rId14"/>
      <w:pgSz w:w="12240" w:h="15840"/>
      <w:pgMar w:top="540" w:right="360" w:bottom="180" w:left="5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4598" w14:textId="77777777" w:rsidR="006F3EAB" w:rsidRDefault="006F3EAB" w:rsidP="008D4A2A">
      <w:pPr>
        <w:spacing w:after="0" w:line="240" w:lineRule="auto"/>
      </w:pPr>
      <w:r>
        <w:separator/>
      </w:r>
    </w:p>
  </w:endnote>
  <w:endnote w:type="continuationSeparator" w:id="0">
    <w:p w14:paraId="534EF665" w14:textId="77777777" w:rsidR="006F3EAB" w:rsidRDefault="006F3EAB" w:rsidP="008D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FD08" w14:textId="2B0682B0" w:rsidR="007433AC" w:rsidRDefault="007433AC">
    <w:pPr>
      <w:pStyle w:val="Footer"/>
    </w:pPr>
    <w:r>
      <w:rPr>
        <w:noProof/>
      </w:rPr>
      <mc:AlternateContent>
        <mc:Choice Requires="wps">
          <w:drawing>
            <wp:anchor distT="0" distB="0" distL="0" distR="0" simplePos="0" relativeHeight="251663360" behindDoc="0" locked="0" layoutInCell="1" allowOverlap="1" wp14:anchorId="33D0702E" wp14:editId="65ADF8D9">
              <wp:simplePos x="635" y="635"/>
              <wp:positionH relativeFrom="page">
                <wp:align>left</wp:align>
              </wp:positionH>
              <wp:positionV relativeFrom="page">
                <wp:align>bottom</wp:align>
              </wp:positionV>
              <wp:extent cx="443865" cy="443865"/>
              <wp:effectExtent l="0" t="0" r="7620" b="0"/>
              <wp:wrapNone/>
              <wp:docPr id="2" name="Text Box 2" descr="## RESTRIC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8ECC1" w14:textId="124F8375" w:rsidR="007433AC" w:rsidRPr="007433AC" w:rsidRDefault="007433AC" w:rsidP="007433AC">
                          <w:pPr>
                            <w:spacing w:after="0"/>
                            <w:rPr>
                              <w:rFonts w:ascii="Calibri" w:eastAsia="Calibri" w:hAnsi="Calibri" w:cs="Calibri"/>
                              <w:noProof/>
                              <w:color w:val="000000"/>
                              <w:sz w:val="14"/>
                              <w:szCs w:val="14"/>
                            </w:rPr>
                          </w:pPr>
                          <w:r w:rsidRPr="007433AC">
                            <w:rPr>
                              <w:rFonts w:ascii="Calibri" w:eastAsia="Calibri" w:hAnsi="Calibri" w:cs="Calibri"/>
                              <w:noProof/>
                              <w:color w:val="000000"/>
                              <w:sz w:val="14"/>
                              <w:szCs w:val="14"/>
                            </w:rPr>
                            <w:t>## RESTRICTED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D0702E" id="_x0000_t202" coordsize="21600,21600" o:spt="202" path="m,l,21600r21600,l21600,xe">
              <v:stroke joinstyle="miter"/>
              <v:path gradientshapeok="t" o:connecttype="rect"/>
            </v:shapetype>
            <v:shape id="Text Box 2" o:spid="_x0000_s1026" type="#_x0000_t202" alt="## RESTRICTED ##"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68ECC1" w14:textId="124F8375" w:rsidR="007433AC" w:rsidRPr="007433AC" w:rsidRDefault="007433AC" w:rsidP="007433AC">
                    <w:pPr>
                      <w:spacing w:after="0"/>
                      <w:rPr>
                        <w:rFonts w:ascii="Calibri" w:eastAsia="Calibri" w:hAnsi="Calibri" w:cs="Calibri"/>
                        <w:noProof/>
                        <w:color w:val="000000"/>
                        <w:sz w:val="14"/>
                        <w:szCs w:val="14"/>
                      </w:rPr>
                    </w:pPr>
                    <w:r w:rsidRPr="007433AC">
                      <w:rPr>
                        <w:rFonts w:ascii="Calibri" w:eastAsia="Calibri" w:hAnsi="Calibri" w:cs="Calibri"/>
                        <w:noProof/>
                        <w:color w:val="000000"/>
                        <w:sz w:val="14"/>
                        <w:szCs w:val="14"/>
                      </w:rPr>
                      <w:t>## RESTRICTED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251828"/>
      <w:docPartObj>
        <w:docPartGallery w:val="Page Numbers (Bottom of Page)"/>
        <w:docPartUnique/>
      </w:docPartObj>
    </w:sdtPr>
    <w:sdtEndPr>
      <w:rPr>
        <w:rFonts w:ascii="Arial" w:hAnsi="Arial" w:cs="Arial"/>
        <w:noProof/>
        <w:sz w:val="14"/>
        <w:szCs w:val="14"/>
      </w:rPr>
    </w:sdtEndPr>
    <w:sdtContent>
      <w:p w14:paraId="0C60FB5F" w14:textId="359F5F42" w:rsidR="00E16BC0" w:rsidRPr="007E1EB3" w:rsidRDefault="00E16BC0">
        <w:pPr>
          <w:pStyle w:val="Footer"/>
          <w:jc w:val="right"/>
          <w:rPr>
            <w:rFonts w:ascii="Arial" w:hAnsi="Arial" w:cs="Arial"/>
            <w:sz w:val="14"/>
            <w:szCs w:val="14"/>
          </w:rPr>
        </w:pPr>
        <w:r w:rsidRPr="007E1EB3">
          <w:rPr>
            <w:rFonts w:ascii="Arial" w:hAnsi="Arial" w:cs="Arial"/>
            <w:sz w:val="14"/>
            <w:szCs w:val="14"/>
          </w:rPr>
          <w:fldChar w:fldCharType="begin"/>
        </w:r>
        <w:r w:rsidRPr="007E1EB3">
          <w:rPr>
            <w:rFonts w:ascii="Arial" w:hAnsi="Arial" w:cs="Arial"/>
            <w:sz w:val="14"/>
            <w:szCs w:val="14"/>
          </w:rPr>
          <w:instrText xml:space="preserve"> PAGE   \* MERGEFORMAT </w:instrText>
        </w:r>
        <w:r w:rsidRPr="007E1EB3">
          <w:rPr>
            <w:rFonts w:ascii="Arial" w:hAnsi="Arial" w:cs="Arial"/>
            <w:sz w:val="14"/>
            <w:szCs w:val="14"/>
          </w:rPr>
          <w:fldChar w:fldCharType="separate"/>
        </w:r>
        <w:r w:rsidRPr="007E1EB3">
          <w:rPr>
            <w:rFonts w:ascii="Arial" w:hAnsi="Arial" w:cs="Arial"/>
            <w:noProof/>
            <w:sz w:val="14"/>
            <w:szCs w:val="14"/>
          </w:rPr>
          <w:t>2</w:t>
        </w:r>
        <w:r w:rsidRPr="007E1EB3">
          <w:rPr>
            <w:rFonts w:ascii="Arial" w:hAnsi="Arial" w:cs="Arial"/>
            <w:noProof/>
            <w:sz w:val="14"/>
            <w:szCs w:val="14"/>
          </w:rPr>
          <w:fldChar w:fldCharType="end"/>
        </w:r>
      </w:p>
    </w:sdtContent>
  </w:sdt>
  <w:p w14:paraId="0F5C16BC" w14:textId="0C6B5322" w:rsidR="007433AC" w:rsidRDefault="00743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1D3F" w14:textId="7EF80FB1" w:rsidR="007433AC" w:rsidRDefault="007433AC">
    <w:pPr>
      <w:pStyle w:val="Footer"/>
    </w:pPr>
    <w:r>
      <w:rPr>
        <w:noProof/>
      </w:rPr>
      <mc:AlternateContent>
        <mc:Choice Requires="wps">
          <w:drawing>
            <wp:anchor distT="0" distB="0" distL="0" distR="0" simplePos="0" relativeHeight="251662336" behindDoc="0" locked="0" layoutInCell="1" allowOverlap="1" wp14:anchorId="0D7EF383" wp14:editId="2BF50FBB">
              <wp:simplePos x="344658" y="9544929"/>
              <wp:positionH relativeFrom="page">
                <wp:align>left</wp:align>
              </wp:positionH>
              <wp:positionV relativeFrom="page">
                <wp:align>bottom</wp:align>
              </wp:positionV>
              <wp:extent cx="443865" cy="443865"/>
              <wp:effectExtent l="0" t="0" r="7620" b="0"/>
              <wp:wrapNone/>
              <wp:docPr id="1" name="Text Box 1" descr="## RESTRIC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53CCA" w14:textId="3509EAB3" w:rsidR="007433AC" w:rsidRPr="007433AC" w:rsidRDefault="007433AC" w:rsidP="007433AC">
                          <w:pPr>
                            <w:spacing w:after="0"/>
                            <w:rPr>
                              <w:rFonts w:ascii="Calibri" w:eastAsia="Calibri" w:hAnsi="Calibri" w:cs="Calibri"/>
                              <w:noProof/>
                              <w:color w:val="000000"/>
                              <w:sz w:val="14"/>
                              <w:szCs w:val="14"/>
                            </w:rPr>
                          </w:pPr>
                          <w:r w:rsidRPr="007433AC">
                            <w:rPr>
                              <w:rFonts w:ascii="Calibri" w:eastAsia="Calibri" w:hAnsi="Calibri" w:cs="Calibri"/>
                              <w:noProof/>
                              <w:color w:val="000000"/>
                              <w:sz w:val="14"/>
                              <w:szCs w:val="14"/>
                            </w:rPr>
                            <w:t>## RESTRICTED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7EF383" id="_x0000_t202" coordsize="21600,21600" o:spt="202" path="m,l,21600r21600,l21600,xe">
              <v:stroke joinstyle="miter"/>
              <v:path gradientshapeok="t" o:connecttype="rect"/>
            </v:shapetype>
            <v:shape id="Text Box 1" o:spid="_x0000_s1027" type="#_x0000_t202" alt="## RESTRICTED ##"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553CCA" w14:textId="3509EAB3" w:rsidR="007433AC" w:rsidRPr="007433AC" w:rsidRDefault="007433AC" w:rsidP="007433AC">
                    <w:pPr>
                      <w:spacing w:after="0"/>
                      <w:rPr>
                        <w:rFonts w:ascii="Calibri" w:eastAsia="Calibri" w:hAnsi="Calibri" w:cs="Calibri"/>
                        <w:noProof/>
                        <w:color w:val="000000"/>
                        <w:sz w:val="14"/>
                        <w:szCs w:val="14"/>
                      </w:rPr>
                    </w:pPr>
                    <w:r w:rsidRPr="007433AC">
                      <w:rPr>
                        <w:rFonts w:ascii="Calibri" w:eastAsia="Calibri" w:hAnsi="Calibri" w:cs="Calibri"/>
                        <w:noProof/>
                        <w:color w:val="000000"/>
                        <w:sz w:val="14"/>
                        <w:szCs w:val="14"/>
                      </w:rPr>
                      <w:t>## RESTRICTED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C07" w14:textId="77777777" w:rsidR="006F3EAB" w:rsidRDefault="006F3EAB" w:rsidP="008D4A2A">
      <w:pPr>
        <w:spacing w:after="0" w:line="240" w:lineRule="auto"/>
      </w:pPr>
      <w:r>
        <w:separator/>
      </w:r>
    </w:p>
  </w:footnote>
  <w:footnote w:type="continuationSeparator" w:id="0">
    <w:p w14:paraId="4E948F44" w14:textId="77777777" w:rsidR="006F3EAB" w:rsidRDefault="006F3EAB" w:rsidP="008D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3391" w14:textId="2BBC850C" w:rsidR="00181378" w:rsidRDefault="00E63048">
    <w:pPr>
      <w:pStyle w:val="Header"/>
    </w:pPr>
    <w:r>
      <w:rPr>
        <w:noProof/>
      </w:rPr>
      <w:drawing>
        <wp:inline distT="0" distB="0" distL="0" distR="0" wp14:anchorId="6656E388" wp14:editId="33262B67">
          <wp:extent cx="1441048" cy="409822"/>
          <wp:effectExtent l="0" t="0" r="69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641" cy="4116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B0E"/>
    <w:multiLevelType w:val="multilevel"/>
    <w:tmpl w:val="C7CC6FE6"/>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b/>
        <w:bCs/>
        <w:i w:val="0"/>
        <w:iCs/>
        <w:color w:val="auto"/>
      </w:rPr>
    </w:lvl>
    <w:lvl w:ilvl="2">
      <w:start w:val="1"/>
      <w:numFmt w:val="decimal"/>
      <w:isLgl/>
      <w:lvlText w:val="%1.%2.%3"/>
      <w:lvlJc w:val="left"/>
      <w:pPr>
        <w:ind w:left="720" w:hanging="360"/>
      </w:pPr>
      <w:rPr>
        <w:rFonts w:hint="default"/>
        <w:b/>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1D1344"/>
    <w:multiLevelType w:val="hybridMultilevel"/>
    <w:tmpl w:val="34423638"/>
    <w:lvl w:ilvl="0" w:tplc="4D287242">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9D0554"/>
    <w:multiLevelType w:val="hybridMultilevel"/>
    <w:tmpl w:val="2CF40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D17E95"/>
    <w:multiLevelType w:val="hybridMultilevel"/>
    <w:tmpl w:val="BC0C9B84"/>
    <w:lvl w:ilvl="0" w:tplc="862A82B2">
      <w:start w:val="1"/>
      <w:numFmt w:val="upperLetter"/>
      <w:lvlText w:val="%1."/>
      <w:lvlJc w:val="left"/>
      <w:pPr>
        <w:ind w:left="1440" w:hanging="360"/>
      </w:pPr>
      <w:rPr>
        <w:b/>
        <w:bCs/>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4E4A40"/>
    <w:multiLevelType w:val="hybridMultilevel"/>
    <w:tmpl w:val="5270E4EC"/>
    <w:lvl w:ilvl="0" w:tplc="A706FA64">
      <w:start w:val="1"/>
      <w:numFmt w:val="lowerRoman"/>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 w15:restartNumberingAfterBreak="0">
    <w:nsid w:val="18425EB2"/>
    <w:multiLevelType w:val="hybridMultilevel"/>
    <w:tmpl w:val="E514BC94"/>
    <w:lvl w:ilvl="0" w:tplc="51F4697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01D55"/>
    <w:multiLevelType w:val="multilevel"/>
    <w:tmpl w:val="D75A395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C1A57EF"/>
    <w:multiLevelType w:val="hybridMultilevel"/>
    <w:tmpl w:val="02C6B93E"/>
    <w:lvl w:ilvl="0" w:tplc="2A98947A">
      <w:start w:val="1"/>
      <w:numFmt w:val="lowerRoman"/>
      <w:lvlText w:val="(%1)"/>
      <w:lvlJc w:val="left"/>
      <w:pPr>
        <w:ind w:left="720" w:hanging="360"/>
      </w:pPr>
      <w:rPr>
        <w:rFonts w:hint="default"/>
        <w:b w:val="0"/>
        <w:i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17AA"/>
    <w:multiLevelType w:val="hybridMultilevel"/>
    <w:tmpl w:val="ABD45D5A"/>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0047C"/>
    <w:multiLevelType w:val="multilevel"/>
    <w:tmpl w:val="2006E842"/>
    <w:lvl w:ilvl="0">
      <w:start w:val="1"/>
      <w:numFmt w:val="decimal"/>
      <w:lvlText w:val="%1."/>
      <w:lvlJc w:val="left"/>
      <w:pPr>
        <w:ind w:left="720" w:hanging="360"/>
      </w:pPr>
      <w:rPr>
        <w:rFonts w:hint="default"/>
        <w:b/>
        <w:bCs/>
        <w:i w:val="0"/>
        <w:iCs w:val="0"/>
        <w:color w:val="auto"/>
      </w:rPr>
    </w:lvl>
    <w:lvl w:ilvl="1">
      <w:start w:val="1"/>
      <w:numFmt w:val="decimal"/>
      <w:isLgl/>
      <w:lvlText w:val="%1.%2"/>
      <w:lvlJc w:val="left"/>
      <w:pPr>
        <w:ind w:left="720" w:hanging="360"/>
      </w:pPr>
      <w:rPr>
        <w:rFonts w:hint="default"/>
        <w:b/>
        <w:bCs/>
        <w:i w:val="0"/>
        <w:iCs/>
        <w:color w:val="auto"/>
      </w:rPr>
    </w:lvl>
    <w:lvl w:ilvl="2">
      <w:start w:val="1"/>
      <w:numFmt w:val="decimal"/>
      <w:isLgl/>
      <w:lvlText w:val="%1.%2.%3"/>
      <w:lvlJc w:val="left"/>
      <w:pPr>
        <w:ind w:left="720" w:hanging="360"/>
      </w:pPr>
      <w:rPr>
        <w:rFonts w:hint="default"/>
        <w:b/>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532000E"/>
    <w:multiLevelType w:val="multilevel"/>
    <w:tmpl w:val="7C4E2498"/>
    <w:lvl w:ilvl="0">
      <w:start w:val="3"/>
      <w:numFmt w:val="lowerLetter"/>
      <w:pStyle w:val="ListAlpha1"/>
      <w:lvlText w:val="(%1)"/>
      <w:lvlJc w:val="left"/>
      <w:pPr>
        <w:tabs>
          <w:tab w:val="num" w:pos="624"/>
        </w:tabs>
        <w:ind w:left="624" w:hanging="624"/>
      </w:pPr>
      <w:rPr>
        <w:rFonts w:ascii="CG Times" w:hAnsi="CG Times" w:hint="default"/>
        <w:b w:val="0"/>
        <w:i w:val="0"/>
        <w:caps w:val="0"/>
        <w:strike w:val="0"/>
        <w:dstrike w:val="0"/>
        <w:vanish w:val="0"/>
        <w:webHidden w:val="0"/>
        <w:color w:val="auto"/>
        <w:sz w:val="20"/>
        <w:u w:val="none"/>
        <w:effect w:val="none"/>
        <w:vertAlign w:val="baseline"/>
        <w:specVanish w:val="0"/>
      </w:rPr>
    </w:lvl>
    <w:lvl w:ilvl="1">
      <w:start w:val="1"/>
      <w:numFmt w:val="lowerLetter"/>
      <w:pStyle w:val="ListAlpha2"/>
      <w:lvlText w:val="(%2)"/>
      <w:lvlJc w:val="left"/>
      <w:pPr>
        <w:tabs>
          <w:tab w:val="num" w:pos="1963"/>
        </w:tabs>
        <w:ind w:left="1963" w:hanging="793"/>
      </w:pPr>
      <w:rPr>
        <w:rFonts w:ascii="Arial" w:eastAsia="Times New Roman" w:hAnsi="Arial" w:cs="Arial" w:hint="default"/>
        <w:b w:val="0"/>
        <w:i w:val="0"/>
        <w:color w:val="auto"/>
        <w:sz w:val="21"/>
        <w:szCs w:val="21"/>
        <w:lang w:val="en-GB"/>
      </w:rPr>
    </w:lvl>
    <w:lvl w:ilvl="2">
      <w:start w:val="1"/>
      <w:numFmt w:val="lowerLetter"/>
      <w:pStyle w:val="ListAlpha3"/>
      <w:lvlText w:val="(%3)"/>
      <w:lvlJc w:val="left"/>
      <w:pPr>
        <w:tabs>
          <w:tab w:val="num" w:pos="2131"/>
        </w:tabs>
        <w:ind w:left="2131"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486C16E5"/>
    <w:multiLevelType w:val="hybridMultilevel"/>
    <w:tmpl w:val="1226BC88"/>
    <w:lvl w:ilvl="0" w:tplc="4D5E80A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0D4559"/>
    <w:multiLevelType w:val="hybridMultilevel"/>
    <w:tmpl w:val="763E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87221"/>
    <w:multiLevelType w:val="multilevel"/>
    <w:tmpl w:val="EE88873A"/>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606D0BBF"/>
    <w:multiLevelType w:val="hybridMultilevel"/>
    <w:tmpl w:val="574A06A4"/>
    <w:lvl w:ilvl="0" w:tplc="207A31BE">
      <w:start w:val="1"/>
      <w:numFmt w:val="lowerRoman"/>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5" w15:restartNumberingAfterBreak="0">
    <w:nsid w:val="681E06AA"/>
    <w:multiLevelType w:val="hybridMultilevel"/>
    <w:tmpl w:val="4B043F0A"/>
    <w:lvl w:ilvl="0" w:tplc="C1FA22C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441FEB"/>
    <w:multiLevelType w:val="hybridMultilevel"/>
    <w:tmpl w:val="035C3D90"/>
    <w:lvl w:ilvl="0" w:tplc="F93033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86ADA"/>
    <w:multiLevelType w:val="hybridMultilevel"/>
    <w:tmpl w:val="3C2CDE88"/>
    <w:lvl w:ilvl="0" w:tplc="58F2C6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38C216B"/>
    <w:multiLevelType w:val="multilevel"/>
    <w:tmpl w:val="C7CC6FE6"/>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b/>
        <w:bCs/>
        <w:i w:val="0"/>
        <w:iCs/>
        <w:color w:val="auto"/>
      </w:rPr>
    </w:lvl>
    <w:lvl w:ilvl="2">
      <w:start w:val="1"/>
      <w:numFmt w:val="decimal"/>
      <w:isLgl/>
      <w:lvlText w:val="%1.%2.%3"/>
      <w:lvlJc w:val="left"/>
      <w:pPr>
        <w:ind w:left="720" w:hanging="360"/>
      </w:pPr>
      <w:rPr>
        <w:rFonts w:hint="default"/>
        <w:b/>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104837071">
    <w:abstractNumId w:val="5"/>
  </w:num>
  <w:num w:numId="2" w16cid:durableId="1750425443">
    <w:abstractNumId w:val="6"/>
  </w:num>
  <w:num w:numId="3" w16cid:durableId="2032758333">
    <w:abstractNumId w:val="17"/>
  </w:num>
  <w:num w:numId="4" w16cid:durableId="1220358408">
    <w:abstractNumId w:val="13"/>
  </w:num>
  <w:num w:numId="5" w16cid:durableId="1627466789">
    <w:abstractNumId w:val="12"/>
  </w:num>
  <w:num w:numId="6" w16cid:durableId="1542398858">
    <w:abstractNumId w:val="8"/>
  </w:num>
  <w:num w:numId="7" w16cid:durableId="1780754437">
    <w:abstractNumId w:val="2"/>
  </w:num>
  <w:num w:numId="8" w16cid:durableId="1204095330">
    <w:abstractNumId w:val="16"/>
  </w:num>
  <w:num w:numId="9" w16cid:durableId="612327524">
    <w:abstractNumId w:val="15"/>
  </w:num>
  <w:num w:numId="10" w16cid:durableId="420222055">
    <w:abstractNumId w:val="1"/>
  </w:num>
  <w:num w:numId="11" w16cid:durableId="186648412">
    <w:abstractNumId w:val="9"/>
  </w:num>
  <w:num w:numId="12" w16cid:durableId="1232232170">
    <w:abstractNumId w:val="3"/>
  </w:num>
  <w:num w:numId="13" w16cid:durableId="566648072">
    <w:abstractNumId w:val="11"/>
  </w:num>
  <w:num w:numId="14" w16cid:durableId="169823563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898441">
    <w:abstractNumId w:val="7"/>
  </w:num>
  <w:num w:numId="16" w16cid:durableId="167912068">
    <w:abstractNumId w:val="4"/>
  </w:num>
  <w:num w:numId="17" w16cid:durableId="1210385293">
    <w:abstractNumId w:val="14"/>
  </w:num>
  <w:num w:numId="18" w16cid:durableId="1532766956">
    <w:abstractNumId w:val="18"/>
  </w:num>
  <w:num w:numId="19" w16cid:durableId="71500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ocumentProtection w:edit="forms" w:enforcement="1" w:cryptProviderType="rsaAES" w:cryptAlgorithmClass="hash" w:cryptAlgorithmType="typeAny" w:cryptAlgorithmSid="14" w:cryptSpinCount="100000" w:hash="53WMW43KhbNIH4T29JOs2ZxqdfOj1XIdah/BrcwQHfeK5Vzf2JUBoYCOlwYq5uYUeR6Toat/DkJMjsdwWtyiGg==" w:salt="7ncLNlsOsnKNQHP3O9fUx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2A"/>
    <w:rsid w:val="00040A77"/>
    <w:rsid w:val="00047C14"/>
    <w:rsid w:val="00075543"/>
    <w:rsid w:val="000937AD"/>
    <w:rsid w:val="000B15C8"/>
    <w:rsid w:val="000E0F8E"/>
    <w:rsid w:val="000E1360"/>
    <w:rsid w:val="001053F4"/>
    <w:rsid w:val="001064D4"/>
    <w:rsid w:val="00122DC8"/>
    <w:rsid w:val="00163515"/>
    <w:rsid w:val="00164B9A"/>
    <w:rsid w:val="00172855"/>
    <w:rsid w:val="001803C0"/>
    <w:rsid w:val="00181378"/>
    <w:rsid w:val="001A1437"/>
    <w:rsid w:val="001B42BF"/>
    <w:rsid w:val="001C50B8"/>
    <w:rsid w:val="001C7142"/>
    <w:rsid w:val="001D2776"/>
    <w:rsid w:val="001F1257"/>
    <w:rsid w:val="001F17F7"/>
    <w:rsid w:val="00260DF5"/>
    <w:rsid w:val="00261367"/>
    <w:rsid w:val="00270FB6"/>
    <w:rsid w:val="002A1F1E"/>
    <w:rsid w:val="002B29DA"/>
    <w:rsid w:val="002B6431"/>
    <w:rsid w:val="002C04C5"/>
    <w:rsid w:val="002D2EE6"/>
    <w:rsid w:val="002D34D2"/>
    <w:rsid w:val="002D4591"/>
    <w:rsid w:val="002E2BCB"/>
    <w:rsid w:val="002E38BE"/>
    <w:rsid w:val="00313346"/>
    <w:rsid w:val="003236B9"/>
    <w:rsid w:val="003271DA"/>
    <w:rsid w:val="003616F0"/>
    <w:rsid w:val="003620B1"/>
    <w:rsid w:val="00376FEC"/>
    <w:rsid w:val="00397CC6"/>
    <w:rsid w:val="003C208A"/>
    <w:rsid w:val="003D0E74"/>
    <w:rsid w:val="003E181A"/>
    <w:rsid w:val="003F339F"/>
    <w:rsid w:val="003F607A"/>
    <w:rsid w:val="00404DCF"/>
    <w:rsid w:val="00420935"/>
    <w:rsid w:val="0043753F"/>
    <w:rsid w:val="00441293"/>
    <w:rsid w:val="004508CF"/>
    <w:rsid w:val="00451722"/>
    <w:rsid w:val="00454240"/>
    <w:rsid w:val="0047486E"/>
    <w:rsid w:val="00477021"/>
    <w:rsid w:val="00477C9A"/>
    <w:rsid w:val="0048345B"/>
    <w:rsid w:val="00487BF5"/>
    <w:rsid w:val="004B6F60"/>
    <w:rsid w:val="004D0B43"/>
    <w:rsid w:val="004D7FC4"/>
    <w:rsid w:val="004E65CB"/>
    <w:rsid w:val="004E7A7A"/>
    <w:rsid w:val="004F2E71"/>
    <w:rsid w:val="00500AFB"/>
    <w:rsid w:val="00555A47"/>
    <w:rsid w:val="00557820"/>
    <w:rsid w:val="00562661"/>
    <w:rsid w:val="00584D0B"/>
    <w:rsid w:val="005C6B3D"/>
    <w:rsid w:val="005D185D"/>
    <w:rsid w:val="005D32A8"/>
    <w:rsid w:val="005E2F05"/>
    <w:rsid w:val="00605895"/>
    <w:rsid w:val="00625CBA"/>
    <w:rsid w:val="006623E5"/>
    <w:rsid w:val="00662BEF"/>
    <w:rsid w:val="0066308C"/>
    <w:rsid w:val="00666289"/>
    <w:rsid w:val="00667DB5"/>
    <w:rsid w:val="006874D5"/>
    <w:rsid w:val="006904D1"/>
    <w:rsid w:val="00696B69"/>
    <w:rsid w:val="006A1392"/>
    <w:rsid w:val="006A3D6F"/>
    <w:rsid w:val="006A567A"/>
    <w:rsid w:val="006B3FE3"/>
    <w:rsid w:val="006D6647"/>
    <w:rsid w:val="006E2862"/>
    <w:rsid w:val="006F3EAB"/>
    <w:rsid w:val="006F691D"/>
    <w:rsid w:val="00716DE5"/>
    <w:rsid w:val="007433AC"/>
    <w:rsid w:val="007458E8"/>
    <w:rsid w:val="007711D9"/>
    <w:rsid w:val="007936CE"/>
    <w:rsid w:val="007B683D"/>
    <w:rsid w:val="007D7015"/>
    <w:rsid w:val="007E1EB3"/>
    <w:rsid w:val="007F0426"/>
    <w:rsid w:val="007F2A91"/>
    <w:rsid w:val="007F7273"/>
    <w:rsid w:val="008317C6"/>
    <w:rsid w:val="00833928"/>
    <w:rsid w:val="0084410B"/>
    <w:rsid w:val="0084456C"/>
    <w:rsid w:val="00864E76"/>
    <w:rsid w:val="00865232"/>
    <w:rsid w:val="008675AE"/>
    <w:rsid w:val="008812E0"/>
    <w:rsid w:val="00886F6A"/>
    <w:rsid w:val="008D4A2A"/>
    <w:rsid w:val="008F24B4"/>
    <w:rsid w:val="00900E58"/>
    <w:rsid w:val="00902617"/>
    <w:rsid w:val="00942C7E"/>
    <w:rsid w:val="00950468"/>
    <w:rsid w:val="009509B6"/>
    <w:rsid w:val="0095347D"/>
    <w:rsid w:val="00973BAF"/>
    <w:rsid w:val="00996017"/>
    <w:rsid w:val="009C7AFD"/>
    <w:rsid w:val="009E12AC"/>
    <w:rsid w:val="009E305A"/>
    <w:rsid w:val="009F0E19"/>
    <w:rsid w:val="009F1C8E"/>
    <w:rsid w:val="00A11C2B"/>
    <w:rsid w:val="00A11C6D"/>
    <w:rsid w:val="00A23040"/>
    <w:rsid w:val="00A377E0"/>
    <w:rsid w:val="00A424DA"/>
    <w:rsid w:val="00AB715F"/>
    <w:rsid w:val="00AC25F5"/>
    <w:rsid w:val="00AD28BF"/>
    <w:rsid w:val="00AE2BE8"/>
    <w:rsid w:val="00AF0227"/>
    <w:rsid w:val="00AF0C74"/>
    <w:rsid w:val="00B25801"/>
    <w:rsid w:val="00B651B9"/>
    <w:rsid w:val="00B65685"/>
    <w:rsid w:val="00B754DB"/>
    <w:rsid w:val="00B80F82"/>
    <w:rsid w:val="00B87548"/>
    <w:rsid w:val="00B90D21"/>
    <w:rsid w:val="00BB7549"/>
    <w:rsid w:val="00BC097C"/>
    <w:rsid w:val="00BD54AC"/>
    <w:rsid w:val="00BD5E87"/>
    <w:rsid w:val="00BF1C50"/>
    <w:rsid w:val="00BF3380"/>
    <w:rsid w:val="00BF496E"/>
    <w:rsid w:val="00BF54A3"/>
    <w:rsid w:val="00BF696B"/>
    <w:rsid w:val="00BF6D09"/>
    <w:rsid w:val="00C151F8"/>
    <w:rsid w:val="00C35EB3"/>
    <w:rsid w:val="00C6022A"/>
    <w:rsid w:val="00C63D04"/>
    <w:rsid w:val="00C66CD6"/>
    <w:rsid w:val="00C75B7A"/>
    <w:rsid w:val="00CC10A9"/>
    <w:rsid w:val="00CC410B"/>
    <w:rsid w:val="00CD063D"/>
    <w:rsid w:val="00D068C1"/>
    <w:rsid w:val="00D24E49"/>
    <w:rsid w:val="00D438B8"/>
    <w:rsid w:val="00D80906"/>
    <w:rsid w:val="00DB4AA4"/>
    <w:rsid w:val="00DD148B"/>
    <w:rsid w:val="00E16BC0"/>
    <w:rsid w:val="00E30F27"/>
    <w:rsid w:val="00E34629"/>
    <w:rsid w:val="00E4563A"/>
    <w:rsid w:val="00E531AE"/>
    <w:rsid w:val="00E60D79"/>
    <w:rsid w:val="00E63048"/>
    <w:rsid w:val="00EA2D89"/>
    <w:rsid w:val="00EC21AA"/>
    <w:rsid w:val="00EE195A"/>
    <w:rsid w:val="00F17C9D"/>
    <w:rsid w:val="00F202D6"/>
    <w:rsid w:val="00F26745"/>
    <w:rsid w:val="00F34324"/>
    <w:rsid w:val="00FB6FD1"/>
    <w:rsid w:val="00FB7CCB"/>
    <w:rsid w:val="00FC2A66"/>
    <w:rsid w:val="00FD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FB81"/>
  <w15:docId w15:val="{C436CC81-937C-4B71-8D5E-709A21E8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2A"/>
  </w:style>
  <w:style w:type="paragraph" w:styleId="Footer">
    <w:name w:val="footer"/>
    <w:basedOn w:val="Normal"/>
    <w:link w:val="FooterChar"/>
    <w:uiPriority w:val="99"/>
    <w:unhideWhenUsed/>
    <w:rsid w:val="008D4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2A"/>
  </w:style>
  <w:style w:type="paragraph" w:styleId="BalloonText">
    <w:name w:val="Balloon Text"/>
    <w:basedOn w:val="Normal"/>
    <w:link w:val="BalloonTextChar"/>
    <w:uiPriority w:val="99"/>
    <w:semiHidden/>
    <w:unhideWhenUsed/>
    <w:rsid w:val="005E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05"/>
    <w:rPr>
      <w:rFonts w:ascii="Tahoma" w:hAnsi="Tahoma" w:cs="Tahoma"/>
      <w:sz w:val="16"/>
      <w:szCs w:val="16"/>
    </w:rPr>
  </w:style>
  <w:style w:type="table" w:styleId="TableGrid">
    <w:name w:val="Table Grid"/>
    <w:basedOn w:val="TableNormal"/>
    <w:uiPriority w:val="59"/>
    <w:rsid w:val="005E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List Paragraph1,bullet 1,bullet,List Paragraph12,Thang2,VNA - List Paragraph,1.,Table Sequence,Colorful List - Accent 11,My checklist,List Paragraph 1,Citation List,Colorful List Accent 1,List Paragraph11,List Paragraph2"/>
    <w:basedOn w:val="Normal"/>
    <w:link w:val="ListParagraphChar"/>
    <w:uiPriority w:val="34"/>
    <w:qFormat/>
    <w:rsid w:val="005E2F05"/>
    <w:pPr>
      <w:ind w:left="720"/>
      <w:contextualSpacing/>
    </w:pPr>
  </w:style>
  <w:style w:type="character" w:styleId="CommentReference">
    <w:name w:val="annotation reference"/>
    <w:basedOn w:val="DefaultParagraphFont"/>
    <w:uiPriority w:val="99"/>
    <w:semiHidden/>
    <w:unhideWhenUsed/>
    <w:rsid w:val="005E2F05"/>
    <w:rPr>
      <w:sz w:val="16"/>
      <w:szCs w:val="16"/>
    </w:rPr>
  </w:style>
  <w:style w:type="paragraph" w:styleId="CommentText">
    <w:name w:val="annotation text"/>
    <w:basedOn w:val="Normal"/>
    <w:link w:val="CommentTextChar"/>
    <w:uiPriority w:val="99"/>
    <w:unhideWhenUsed/>
    <w:rsid w:val="005E2F05"/>
    <w:pPr>
      <w:spacing w:line="240" w:lineRule="auto"/>
    </w:pPr>
    <w:rPr>
      <w:sz w:val="20"/>
      <w:szCs w:val="20"/>
    </w:rPr>
  </w:style>
  <w:style w:type="character" w:customStyle="1" w:styleId="CommentTextChar">
    <w:name w:val="Comment Text Char"/>
    <w:basedOn w:val="DefaultParagraphFont"/>
    <w:link w:val="CommentText"/>
    <w:uiPriority w:val="99"/>
    <w:rsid w:val="005E2F05"/>
    <w:rPr>
      <w:sz w:val="20"/>
      <w:szCs w:val="20"/>
    </w:rPr>
  </w:style>
  <w:style w:type="paragraph" w:styleId="CommentSubject">
    <w:name w:val="annotation subject"/>
    <w:basedOn w:val="CommentText"/>
    <w:next w:val="CommentText"/>
    <w:link w:val="CommentSubjectChar"/>
    <w:uiPriority w:val="99"/>
    <w:semiHidden/>
    <w:unhideWhenUsed/>
    <w:rsid w:val="005E2F05"/>
    <w:rPr>
      <w:b/>
      <w:bCs/>
    </w:rPr>
  </w:style>
  <w:style w:type="character" w:customStyle="1" w:styleId="CommentSubjectChar">
    <w:name w:val="Comment Subject Char"/>
    <w:basedOn w:val="CommentTextChar"/>
    <w:link w:val="CommentSubject"/>
    <w:uiPriority w:val="99"/>
    <w:semiHidden/>
    <w:rsid w:val="005E2F05"/>
    <w:rPr>
      <w:b/>
      <w:bCs/>
      <w:sz w:val="20"/>
      <w:szCs w:val="20"/>
    </w:rPr>
  </w:style>
  <w:style w:type="character" w:styleId="PlaceholderText">
    <w:name w:val="Placeholder Text"/>
    <w:basedOn w:val="DefaultParagraphFont"/>
    <w:uiPriority w:val="99"/>
    <w:semiHidden/>
    <w:rsid w:val="007F0426"/>
    <w:rPr>
      <w:color w:val="808080"/>
    </w:rPr>
  </w:style>
  <w:style w:type="paragraph" w:styleId="NormalWeb">
    <w:name w:val="Normal (Web)"/>
    <w:basedOn w:val="Normal"/>
    <w:uiPriority w:val="99"/>
    <w:unhideWhenUsed/>
    <w:rsid w:val="0018137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433AC"/>
    <w:pPr>
      <w:spacing w:after="0" w:line="240" w:lineRule="auto"/>
    </w:pPr>
  </w:style>
  <w:style w:type="character" w:customStyle="1" w:styleId="ListParagraphChar">
    <w:name w:val="List Paragraph Char"/>
    <w:aliases w:val="abc Char,List Paragraph1 Char,bullet 1 Char,bullet Char,List Paragraph12 Char,Thang2 Char,VNA - List Paragraph Char,1. Char,Table Sequence Char,Colorful List - Accent 11 Char,My checklist Char,List Paragraph 1 Char,Citation List Char"/>
    <w:link w:val="ListParagraph"/>
    <w:uiPriority w:val="34"/>
    <w:qFormat/>
    <w:locked/>
    <w:rsid w:val="008675AE"/>
  </w:style>
  <w:style w:type="paragraph" w:styleId="BodyText3">
    <w:name w:val="Body Text 3"/>
    <w:basedOn w:val="Normal"/>
    <w:link w:val="BodyText3Char"/>
    <w:uiPriority w:val="99"/>
    <w:unhideWhenUsed/>
    <w:rsid w:val="008F24B4"/>
    <w:pPr>
      <w:tabs>
        <w:tab w:val="left" w:pos="3240"/>
      </w:tabs>
      <w:spacing w:after="0" w:line="240" w:lineRule="auto"/>
      <w:jc w:val="both"/>
    </w:pPr>
    <w:rPr>
      <w:rFonts w:ascii="Times New Roman" w:eastAsia="Times New Roman" w:hAnsi="Times New Roman" w:cs="Times New Roman"/>
      <w:sz w:val="20"/>
      <w:szCs w:val="20"/>
      <w:lang w:eastAsia="en-US"/>
    </w:rPr>
  </w:style>
  <w:style w:type="character" w:customStyle="1" w:styleId="BodyText3Char">
    <w:name w:val="Body Text 3 Char"/>
    <w:basedOn w:val="DefaultParagraphFont"/>
    <w:link w:val="BodyText3"/>
    <w:uiPriority w:val="99"/>
    <w:rsid w:val="008F24B4"/>
    <w:rPr>
      <w:rFonts w:ascii="Times New Roman" w:eastAsia="Times New Roman" w:hAnsi="Times New Roman" w:cs="Times New Roman"/>
      <w:sz w:val="20"/>
      <w:szCs w:val="20"/>
      <w:lang w:eastAsia="en-US"/>
    </w:rPr>
  </w:style>
  <w:style w:type="paragraph" w:customStyle="1" w:styleId="ListAlpha1">
    <w:name w:val="List Alpha 1"/>
    <w:basedOn w:val="Normal"/>
    <w:next w:val="BodyText"/>
    <w:rsid w:val="008F24B4"/>
    <w:pPr>
      <w:numPr>
        <w:numId w:val="14"/>
      </w:numPr>
      <w:tabs>
        <w:tab w:val="left" w:pos="22"/>
      </w:tabs>
      <w:spacing w:line="288" w:lineRule="auto"/>
      <w:jc w:val="both"/>
    </w:pPr>
    <w:rPr>
      <w:rFonts w:ascii="CG Times" w:eastAsia="Times New Roman" w:hAnsi="CG Times" w:cs="Times New Roman"/>
      <w:szCs w:val="20"/>
      <w:lang w:val="en-GB" w:eastAsia="en-US"/>
    </w:rPr>
  </w:style>
  <w:style w:type="paragraph" w:customStyle="1" w:styleId="ListAlpha2">
    <w:name w:val="List Alpha 2"/>
    <w:basedOn w:val="Normal"/>
    <w:next w:val="BodyText2"/>
    <w:rsid w:val="008F24B4"/>
    <w:pPr>
      <w:numPr>
        <w:ilvl w:val="1"/>
        <w:numId w:val="14"/>
      </w:numPr>
      <w:tabs>
        <w:tab w:val="left" w:pos="50"/>
      </w:tabs>
      <w:spacing w:line="288" w:lineRule="auto"/>
      <w:jc w:val="both"/>
    </w:pPr>
    <w:rPr>
      <w:rFonts w:ascii="CG Times" w:eastAsia="Times New Roman" w:hAnsi="CG Times" w:cs="Times New Roman"/>
      <w:szCs w:val="20"/>
      <w:lang w:val="en-GB" w:eastAsia="en-US"/>
    </w:rPr>
  </w:style>
  <w:style w:type="paragraph" w:customStyle="1" w:styleId="ListAlpha3">
    <w:name w:val="List Alpha 3"/>
    <w:basedOn w:val="Normal"/>
    <w:next w:val="BodyText3"/>
    <w:rsid w:val="008F24B4"/>
    <w:pPr>
      <w:numPr>
        <w:ilvl w:val="2"/>
        <w:numId w:val="14"/>
      </w:numPr>
      <w:tabs>
        <w:tab w:val="left" w:pos="68"/>
      </w:tabs>
      <w:spacing w:line="288" w:lineRule="auto"/>
      <w:jc w:val="both"/>
    </w:pPr>
    <w:rPr>
      <w:rFonts w:ascii="CG Times" w:eastAsia="Times New Roman" w:hAnsi="CG Times" w:cs="Times New Roman"/>
      <w:szCs w:val="20"/>
      <w:lang w:val="en-GB" w:eastAsia="en-US"/>
    </w:rPr>
  </w:style>
  <w:style w:type="paragraph" w:customStyle="1" w:styleId="Default">
    <w:name w:val="Default"/>
    <w:uiPriority w:val="99"/>
    <w:rsid w:val="008F24B4"/>
    <w:pPr>
      <w:autoSpaceDE w:val="0"/>
      <w:autoSpaceDN w:val="0"/>
      <w:adjustRightInd w:val="0"/>
      <w:spacing w:after="0" w:line="240" w:lineRule="auto"/>
    </w:pPr>
    <w:rPr>
      <w:rFonts w:ascii="Arial" w:eastAsia="SimSun" w:hAnsi="Arial" w:cs="Arial"/>
      <w:color w:val="000000"/>
      <w:sz w:val="24"/>
      <w:szCs w:val="24"/>
    </w:rPr>
  </w:style>
  <w:style w:type="paragraph" w:styleId="BodyText">
    <w:name w:val="Body Text"/>
    <w:basedOn w:val="Normal"/>
    <w:link w:val="BodyTextChar"/>
    <w:uiPriority w:val="99"/>
    <w:semiHidden/>
    <w:unhideWhenUsed/>
    <w:rsid w:val="008F24B4"/>
    <w:pPr>
      <w:spacing w:after="120"/>
    </w:pPr>
  </w:style>
  <w:style w:type="character" w:customStyle="1" w:styleId="BodyTextChar">
    <w:name w:val="Body Text Char"/>
    <w:basedOn w:val="DefaultParagraphFont"/>
    <w:link w:val="BodyText"/>
    <w:uiPriority w:val="99"/>
    <w:semiHidden/>
    <w:rsid w:val="008F24B4"/>
  </w:style>
  <w:style w:type="paragraph" w:styleId="BodyText2">
    <w:name w:val="Body Text 2"/>
    <w:basedOn w:val="Normal"/>
    <w:link w:val="BodyText2Char"/>
    <w:uiPriority w:val="99"/>
    <w:semiHidden/>
    <w:unhideWhenUsed/>
    <w:rsid w:val="008F24B4"/>
    <w:pPr>
      <w:spacing w:after="120" w:line="480" w:lineRule="auto"/>
    </w:pPr>
  </w:style>
  <w:style w:type="character" w:customStyle="1" w:styleId="BodyText2Char">
    <w:name w:val="Body Text 2 Char"/>
    <w:basedOn w:val="DefaultParagraphFont"/>
    <w:link w:val="BodyText2"/>
    <w:uiPriority w:val="99"/>
    <w:semiHidden/>
    <w:rsid w:val="008F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216">
      <w:bodyDiv w:val="1"/>
      <w:marLeft w:val="0"/>
      <w:marRight w:val="0"/>
      <w:marTop w:val="0"/>
      <w:marBottom w:val="0"/>
      <w:divBdr>
        <w:top w:val="none" w:sz="0" w:space="0" w:color="auto"/>
        <w:left w:val="none" w:sz="0" w:space="0" w:color="auto"/>
        <w:bottom w:val="none" w:sz="0" w:space="0" w:color="auto"/>
        <w:right w:val="none" w:sz="0" w:space="0" w:color="auto"/>
      </w:divBdr>
    </w:div>
    <w:div w:id="354573169">
      <w:bodyDiv w:val="1"/>
      <w:marLeft w:val="0"/>
      <w:marRight w:val="0"/>
      <w:marTop w:val="0"/>
      <w:marBottom w:val="0"/>
      <w:divBdr>
        <w:top w:val="none" w:sz="0" w:space="0" w:color="auto"/>
        <w:left w:val="none" w:sz="0" w:space="0" w:color="auto"/>
        <w:bottom w:val="none" w:sz="0" w:space="0" w:color="auto"/>
        <w:right w:val="none" w:sz="0" w:space="0" w:color="auto"/>
      </w:divBdr>
    </w:div>
    <w:div w:id="922648021">
      <w:bodyDiv w:val="1"/>
      <w:marLeft w:val="0"/>
      <w:marRight w:val="0"/>
      <w:marTop w:val="0"/>
      <w:marBottom w:val="0"/>
      <w:divBdr>
        <w:top w:val="none" w:sz="0" w:space="0" w:color="auto"/>
        <w:left w:val="none" w:sz="0" w:space="0" w:color="auto"/>
        <w:bottom w:val="none" w:sz="0" w:space="0" w:color="auto"/>
        <w:right w:val="none" w:sz="0" w:space="0" w:color="auto"/>
      </w:divBdr>
    </w:div>
    <w:div w:id="1431969725">
      <w:bodyDiv w:val="1"/>
      <w:marLeft w:val="0"/>
      <w:marRight w:val="0"/>
      <w:marTop w:val="0"/>
      <w:marBottom w:val="0"/>
      <w:divBdr>
        <w:top w:val="none" w:sz="0" w:space="0" w:color="auto"/>
        <w:left w:val="none" w:sz="0" w:space="0" w:color="auto"/>
        <w:bottom w:val="none" w:sz="0" w:space="0" w:color="auto"/>
        <w:right w:val="none" w:sz="0" w:space="0" w:color="auto"/>
      </w:divBdr>
    </w:div>
    <w:div w:id="1781757413">
      <w:bodyDiv w:val="1"/>
      <w:marLeft w:val="0"/>
      <w:marRight w:val="0"/>
      <w:marTop w:val="0"/>
      <w:marBottom w:val="0"/>
      <w:divBdr>
        <w:top w:val="none" w:sz="0" w:space="0" w:color="auto"/>
        <w:left w:val="none" w:sz="0" w:space="0" w:color="auto"/>
        <w:bottom w:val="none" w:sz="0" w:space="0" w:color="auto"/>
        <w:right w:val="none" w:sz="0" w:space="0" w:color="auto"/>
      </w:divBdr>
    </w:div>
    <w:div w:id="18312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CBFD6A0F9524CBEB826E49A4E138F" ma:contentTypeVersion="9" ma:contentTypeDescription="Create a new document." ma:contentTypeScope="" ma:versionID="9a23334b54ad01cf10dafef7d9d44769">
  <xsd:schema xmlns:xsd="http://www.w3.org/2001/XMLSchema" xmlns:xs="http://www.w3.org/2001/XMLSchema" xmlns:p="http://schemas.microsoft.com/office/2006/metadata/properties" xmlns:ns2="f4a16f57-2d16-42c4-92b7-fd2ed8046a7b" targetNamespace="http://schemas.microsoft.com/office/2006/metadata/properties" ma:root="true" ma:fieldsID="539a92958cc95bd05f81c93b1e79c43e" ns2:_="">
    <xsd:import namespace="f4a16f57-2d16-42c4-92b7-fd2ed8046a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16f57-2d16-42c4-92b7-fd2ed8046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FDB93-2B61-45FD-83B7-EF99968F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16f57-2d16-42c4-92b7-fd2ed8046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7D6C-4837-4418-B406-3A746AA52425}">
  <ds:schemaRefs>
    <ds:schemaRef ds:uri="http://schemas.openxmlformats.org/officeDocument/2006/bibliography"/>
  </ds:schemaRefs>
</ds:datastoreItem>
</file>

<file path=customXml/itemProps3.xml><?xml version="1.0" encoding="utf-8"?>
<ds:datastoreItem xmlns:ds="http://schemas.openxmlformats.org/officeDocument/2006/customXml" ds:itemID="{F224437E-416B-498D-B35A-44DAD9E6AB51}">
  <ds:schemaRefs>
    <ds:schemaRef ds:uri="http://schemas.microsoft.com/sharepoint/v3/contenttype/forms"/>
  </ds:schemaRefs>
</ds:datastoreItem>
</file>

<file path=customXml/itemProps4.xml><?xml version="1.0" encoding="utf-8"?>
<ds:datastoreItem xmlns:ds="http://schemas.openxmlformats.org/officeDocument/2006/customXml" ds:itemID="{4F3CEDD2-5E8A-4465-BC54-D8FB710819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8</Pages>
  <Words>6823</Words>
  <Characters>38895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45627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Vu</dc:creator>
  <cp:lastModifiedBy>Kelyn Thai Hoang Nhu Y</cp:lastModifiedBy>
  <cp:revision>60</cp:revision>
  <dcterms:created xsi:type="dcterms:W3CDTF">2024-10-04T04:49:00Z</dcterms:created>
  <dcterms:modified xsi:type="dcterms:W3CDTF">2025-01-23T06:14:00Z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 RESTRICTED ##</vt:lpwstr>
  </property>
  <property fmtid="{D5CDD505-2E9C-101B-9397-08002B2CF9AE}" pid="5" name="MSIP_Label_f1418ee5-23e2-415c-a7a0-e3652cb3d681_Enabled">
    <vt:lpwstr>true</vt:lpwstr>
  </property>
  <property fmtid="{D5CDD505-2E9C-101B-9397-08002B2CF9AE}" pid="6" name="MSIP_Label_f1418ee5-23e2-415c-a7a0-e3652cb3d681_SetDate">
    <vt:lpwstr>2024-08-18T05:55:46Z</vt:lpwstr>
  </property>
  <property fmtid="{D5CDD505-2E9C-101B-9397-08002B2CF9AE}" pid="7" name="MSIP_Label_f1418ee5-23e2-415c-a7a0-e3652cb3d681_Method">
    <vt:lpwstr>Standard</vt:lpwstr>
  </property>
  <property fmtid="{D5CDD505-2E9C-101B-9397-08002B2CF9AE}" pid="8" name="MSIP_Label_f1418ee5-23e2-415c-a7a0-e3652cb3d681_Name">
    <vt:lpwstr>Restricted</vt:lpwstr>
  </property>
  <property fmtid="{D5CDD505-2E9C-101B-9397-08002B2CF9AE}" pid="9" name="MSIP_Label_f1418ee5-23e2-415c-a7a0-e3652cb3d681_SiteId">
    <vt:lpwstr>7e586855-d882-4339-9a56-032d0aa10991</vt:lpwstr>
  </property>
  <property fmtid="{D5CDD505-2E9C-101B-9397-08002B2CF9AE}" pid="10" name="MSIP_Label_f1418ee5-23e2-415c-a7a0-e3652cb3d681_ActionId">
    <vt:lpwstr>abd2704e-a3e2-4792-9f09-e500644a98e0</vt:lpwstr>
  </property>
  <property fmtid="{D5CDD505-2E9C-101B-9397-08002B2CF9AE}" pid="11" name="MSIP_Label_f1418ee5-23e2-415c-a7a0-e3652cb3d681_ContentBits">
    <vt:lpwstr>2</vt:lpwstr>
  </property>
  <property fmtid="{D5CDD505-2E9C-101B-9397-08002B2CF9AE}" pid="12" name="ContentTypeId">
    <vt:lpwstr>0x010100078CBFD6A0F9524CBEB826E49A4E138F</vt:lpwstr>
  </property>
</Properties>
</file>